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  <w:gridCol w:w="6945"/>
      </w:tblGrid>
      <w:tr w:rsidR="009F3D01" w:rsidRPr="009F3D01" w14:paraId="6D7C6318" w14:textId="77777777" w:rsidTr="009A7DEE">
        <w:trPr>
          <w:gridBefore w:val="1"/>
          <w:wBefore w:w="250" w:type="dxa"/>
          <w:trHeight w:val="1927"/>
        </w:trPr>
        <w:tc>
          <w:tcPr>
            <w:tcW w:w="7655" w:type="dxa"/>
          </w:tcPr>
          <w:p w14:paraId="6489659D" w14:textId="77777777" w:rsidR="009F3D01" w:rsidRPr="009F3D01" w:rsidRDefault="009F3D01" w:rsidP="009F3D01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060C1BEB" w14:textId="77777777" w:rsidR="009F3D01" w:rsidRPr="009F3D01" w:rsidRDefault="009F3D01" w:rsidP="009F3D0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1997BEB8" w14:textId="77777777" w:rsidR="009F3D01" w:rsidRPr="009F3D01" w:rsidRDefault="009F3D01" w:rsidP="009F3D0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приказом от 24.12.2021</w:t>
            </w:r>
            <w:r w:rsidRPr="009F3D01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57.1 о/д</w:t>
            </w:r>
          </w:p>
        </w:tc>
      </w:tr>
      <w:tr w:rsidR="009F3D01" w:rsidRPr="009F3D01" w14:paraId="24502F9A" w14:textId="77777777" w:rsidTr="009A7DEE"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14:paraId="57F29025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 исполнении Плана мероприятий по противодействию коррупции </w:t>
            </w:r>
          </w:p>
          <w:p w14:paraId="0F90C22C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казенного учреждении Ярославской области </w:t>
            </w:r>
          </w:p>
          <w:p w14:paraId="3F75C696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«Агентство по обеспечению функционирования системы образования Ярославской области»</w:t>
            </w:r>
          </w:p>
        </w:tc>
      </w:tr>
      <w:tr w:rsidR="009F3D01" w:rsidRPr="009F3D01" w14:paraId="0F78F9F3" w14:textId="77777777" w:rsidTr="009A7DEE">
        <w:tc>
          <w:tcPr>
            <w:tcW w:w="14850" w:type="dxa"/>
            <w:gridSpan w:val="3"/>
            <w:tcBorders>
              <w:top w:val="single" w:sz="4" w:space="0" w:color="auto"/>
            </w:tcBorders>
          </w:tcPr>
          <w:p w14:paraId="333EE8E2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14:paraId="2F199C92" w14:textId="77777777" w:rsidR="009F3D01" w:rsidRPr="009F3D01" w:rsidRDefault="009F3D01" w:rsidP="009F3D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D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период с 01.10.2021 по 30.12.2021 года</w:t>
      </w:r>
    </w:p>
    <w:p w14:paraId="049856D9" w14:textId="77777777" w:rsidR="009F3D01" w:rsidRPr="009F3D01" w:rsidRDefault="009F3D01" w:rsidP="009F3D01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  <w:gridCol w:w="5386"/>
      </w:tblGrid>
      <w:tr w:rsidR="009F3D01" w:rsidRPr="009F3D01" w14:paraId="2A6516F3" w14:textId="77777777" w:rsidTr="009A7DEE">
        <w:tc>
          <w:tcPr>
            <w:tcW w:w="1101" w:type="dxa"/>
            <w:vAlign w:val="center"/>
          </w:tcPr>
          <w:p w14:paraId="63487316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</w:t>
            </w: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4677" w:type="dxa"/>
            <w:vAlign w:val="center"/>
          </w:tcPr>
          <w:p w14:paraId="6D73EBEE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132EFA9B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14:paraId="0C50CA94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5386" w:type="dxa"/>
            <w:vAlign w:val="center"/>
          </w:tcPr>
          <w:p w14:paraId="12784112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Результат исполнения</w:t>
            </w:r>
          </w:p>
        </w:tc>
      </w:tr>
    </w:tbl>
    <w:p w14:paraId="032E1FBA" w14:textId="77777777" w:rsidR="009F3D01" w:rsidRPr="009F3D01" w:rsidRDefault="009F3D01" w:rsidP="009F3D0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"/>
          <w:szCs w:val="2"/>
          <w:lang w:eastAsia="ru-RU"/>
        </w:rPr>
      </w:pPr>
    </w:p>
    <w:tbl>
      <w:tblPr>
        <w:tblStyle w:val="a5"/>
        <w:tblW w:w="1502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616"/>
        <w:gridCol w:w="398"/>
        <w:gridCol w:w="2126"/>
        <w:gridCol w:w="5103"/>
        <w:gridCol w:w="6"/>
      </w:tblGrid>
      <w:tr w:rsidR="009F3D01" w:rsidRPr="009F3D01" w14:paraId="18F58488" w14:textId="77777777" w:rsidTr="009A7DEE">
        <w:trPr>
          <w:gridAfter w:val="1"/>
          <w:wAfter w:w="6" w:type="dxa"/>
          <w:cantSplit/>
          <w:trHeight w:val="227"/>
          <w:tblHeader/>
        </w:trPr>
        <w:tc>
          <w:tcPr>
            <w:tcW w:w="817" w:type="dxa"/>
          </w:tcPr>
          <w:p w14:paraId="1B83E5EF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2E18C09E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</w:tcPr>
          <w:p w14:paraId="06A24020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982AD1F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45383928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3D01" w:rsidRPr="009F3D01" w14:paraId="386BE05E" w14:textId="77777777" w:rsidTr="009A7DEE">
        <w:trPr>
          <w:trHeight w:val="638"/>
        </w:trPr>
        <w:tc>
          <w:tcPr>
            <w:tcW w:w="15027" w:type="dxa"/>
            <w:gridSpan w:val="7"/>
            <w:vAlign w:val="center"/>
          </w:tcPr>
          <w:p w14:paraId="1DEA1672" w14:textId="77777777" w:rsidR="009F3D01" w:rsidRPr="009F3D01" w:rsidRDefault="009F3D01" w:rsidP="009F3D01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F3D01" w:rsidRPr="009F3D01" w14:paraId="466FA9ED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D8B3E88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01EAACB8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2021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2014" w:type="dxa"/>
            <w:gridSpan w:val="2"/>
            <w:vAlign w:val="center"/>
          </w:tcPr>
          <w:p w14:paraId="22F0C2FF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0975744E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79FB7946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  <w:p w14:paraId="3F686153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С.П.Митюкова</w:t>
            </w:r>
            <w:proofErr w:type="spellEnd"/>
          </w:p>
        </w:tc>
        <w:tc>
          <w:tcPr>
            <w:tcW w:w="5103" w:type="dxa"/>
            <w:vAlign w:val="center"/>
          </w:tcPr>
          <w:p w14:paraId="226A8066" w14:textId="77777777" w:rsidR="009F3D01" w:rsidRPr="009F3D01" w:rsidRDefault="009F3D01" w:rsidP="009F3D01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Присутствующие сотрудники учреждения ознакомлены с результатами работы комиссии по противодействию коррупции за 4-ый квартал 2021 и за 2021 год в целом, проинформированы об осуществлении контроля за исполнением Плана мероприятий по противодействию коррупции в ГКУ ЯО Агентство за 2021 год</w:t>
            </w:r>
          </w:p>
          <w:p w14:paraId="6ACC9B53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01" w:rsidRPr="009F3D01" w14:paraId="0A869D6B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44D6BCCB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14:paraId="7D158D76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3EE0E047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5408D9BC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7295E83F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7BFBA8C0" w14:textId="77777777" w:rsidR="009F3D01" w:rsidRPr="009F3D01" w:rsidRDefault="009F3D01" w:rsidP="009F3D01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33171935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29.11.2021, 23.12.2021 года проведены открытые заседания комиссии по противодействию коррупции, на которых:</w:t>
            </w:r>
          </w:p>
          <w:p w14:paraId="0085D54D" w14:textId="77777777" w:rsidR="009F3D01" w:rsidRPr="009F3D01" w:rsidRDefault="009F3D01" w:rsidP="009F3D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</w:t>
            </w:r>
            <w:r w:rsidRPr="009F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отрудникам учреждения разъяснены новые изменения в Федеральном законе от 25.12.2008 № 273-ФЗ «О противодействии коррупции»; </w:t>
            </w:r>
          </w:p>
          <w:p w14:paraId="29548EB7" w14:textId="77777777" w:rsidR="009F3D01" w:rsidRPr="009F3D01" w:rsidRDefault="009F3D01" w:rsidP="009F3D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End w:id="0"/>
            <w:r w:rsidRPr="009F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состоялось 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комиссии по противодействию коррупции ГКУ ЯО Агентство, на котором были обсуждены вопросы, связанные с закупочной деятельностью учреждения, с реализацией организационным, проектным, методическим, информационно-аналитическим отделами учреждения своих видов деятельности в части противодействия коррупции; </w:t>
            </w:r>
          </w:p>
          <w:p w14:paraId="2BF3CE9C" w14:textId="77777777" w:rsidR="009F3D01" w:rsidRPr="009F3D01" w:rsidRDefault="009F3D01" w:rsidP="009F3D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- ознакомление с отчетом</w:t>
            </w: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исполнении Плана мероприятий по противодействию коррупции учреждения за 2021 год;</w:t>
            </w:r>
          </w:p>
          <w:p w14:paraId="434A0AA1" w14:textId="77777777" w:rsidR="009F3D01" w:rsidRPr="009F3D01" w:rsidRDefault="009F3D01" w:rsidP="009F3D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- обсужден и утвержден План мероприятий по противодействию коррупции ГКУ ЯО Агентство на 2022 год</w:t>
            </w:r>
          </w:p>
        </w:tc>
      </w:tr>
      <w:tr w:rsidR="009F3D01" w:rsidRPr="009F3D01" w14:paraId="0A2720E1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951C246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0096DE4F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36DB3F3D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vAlign w:val="center"/>
          </w:tcPr>
          <w:p w14:paraId="1415C607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225AC8B2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0FD21974" w14:textId="77777777" w:rsidR="009F3D01" w:rsidRPr="009F3D01" w:rsidRDefault="009F3D01" w:rsidP="009F3D01">
            <w:pPr>
              <w:tabs>
                <w:tab w:val="left" w:pos="1418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действиями/бездействиями должностных лиц учреждения в 4-ом квартале 2021 года не поступало</w:t>
            </w:r>
          </w:p>
        </w:tc>
      </w:tr>
      <w:tr w:rsidR="009F3D01" w:rsidRPr="009F3D01" w14:paraId="329E0841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A2511E3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1B2BE325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2014" w:type="dxa"/>
            <w:gridSpan w:val="2"/>
            <w:vAlign w:val="center"/>
          </w:tcPr>
          <w:p w14:paraId="7DB5C653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41864DB9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58607784" w14:textId="77777777" w:rsidR="009F3D01" w:rsidRPr="009F3D01" w:rsidRDefault="009F3D01" w:rsidP="009F3D01">
            <w:pPr>
              <w:tabs>
                <w:tab w:val="left" w:pos="0"/>
              </w:tabs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</w:t>
            </w:r>
          </w:p>
          <w:p w14:paraId="07D5DD78" w14:textId="77777777" w:rsidR="009F3D01" w:rsidRPr="009F3D01" w:rsidRDefault="009F3D01" w:rsidP="009F3D01">
            <w:pPr>
              <w:tabs>
                <w:tab w:val="left" w:pos="1418"/>
              </w:tabs>
              <w:ind w:lef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бездействиями должностных лиц учреждения в 4-ом квартале 2021 года не поступало</w:t>
            </w:r>
          </w:p>
        </w:tc>
      </w:tr>
      <w:tr w:rsidR="009F3D01" w:rsidRPr="009F3D01" w14:paraId="4F2C42E6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3AF8046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ED8F564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CFD3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3AAF7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B359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5393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74DD3CC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ведения журнала обращений граждан и организаций, содержащих 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информацию о возможных коррупционных правонарушениях</w:t>
            </w:r>
          </w:p>
        </w:tc>
        <w:tc>
          <w:tcPr>
            <w:tcW w:w="2014" w:type="dxa"/>
            <w:gridSpan w:val="2"/>
            <w:vAlign w:val="center"/>
          </w:tcPr>
          <w:p w14:paraId="4FC2DEB9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</w:t>
            </w:r>
          </w:p>
          <w:p w14:paraId="01E74018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обращений граждан</w:t>
            </w:r>
          </w:p>
        </w:tc>
        <w:tc>
          <w:tcPr>
            <w:tcW w:w="2126" w:type="dxa"/>
            <w:vAlign w:val="center"/>
          </w:tcPr>
          <w:p w14:paraId="1F9286E0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534D1505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в 4-ом квартале 2021 года не было. </w:t>
            </w:r>
          </w:p>
        </w:tc>
      </w:tr>
      <w:tr w:rsidR="009F3D01" w:rsidRPr="009F3D01" w14:paraId="164C23D9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00F427A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147622C2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</w:p>
        </w:tc>
        <w:tc>
          <w:tcPr>
            <w:tcW w:w="2014" w:type="dxa"/>
            <w:gridSpan w:val="2"/>
            <w:vAlign w:val="center"/>
          </w:tcPr>
          <w:p w14:paraId="13201744" w14:textId="77777777" w:rsidR="009F3D01" w:rsidRPr="009F3D01" w:rsidRDefault="009F3D01" w:rsidP="009F3D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51293450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103" w:type="dxa"/>
            <w:vAlign w:val="center"/>
          </w:tcPr>
          <w:p w14:paraId="34C8CC23" w14:textId="77777777" w:rsidR="009F3D01" w:rsidRPr="009F3D01" w:rsidRDefault="009F3D01" w:rsidP="009F3D01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9F3D01" w:rsidRPr="009F3D01" w14:paraId="4F80E9B7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207FA1A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071268C0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контроля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68495528" w14:textId="77777777" w:rsidR="009F3D01" w:rsidRPr="009F3D01" w:rsidRDefault="009F3D01" w:rsidP="009F3D01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планом закупок</w:t>
            </w:r>
          </w:p>
        </w:tc>
        <w:tc>
          <w:tcPr>
            <w:tcW w:w="2126" w:type="dxa"/>
            <w:vAlign w:val="center"/>
          </w:tcPr>
          <w:p w14:paraId="6054D455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  <w:proofErr w:type="spellEnd"/>
          </w:p>
          <w:p w14:paraId="3162B89E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  <w:proofErr w:type="spellEnd"/>
          </w:p>
        </w:tc>
        <w:tc>
          <w:tcPr>
            <w:tcW w:w="5103" w:type="dxa"/>
            <w:vAlign w:val="center"/>
          </w:tcPr>
          <w:p w14:paraId="335142EA" w14:textId="77777777" w:rsidR="009F3D01" w:rsidRPr="009F3D01" w:rsidRDefault="009F3D01" w:rsidP="009F3D01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при осуществлении закупочной деятельности соблюдаются.</w:t>
            </w:r>
            <w:r w:rsidRPr="009F3D01">
              <w:rPr>
                <w:color w:val="FF0000"/>
                <w:sz w:val="26"/>
                <w:szCs w:val="26"/>
              </w:rPr>
              <w:t xml:space="preserve"> 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Рассмотрены вопросы об осуществлении закупочной деятельности в строгом соответствии с Федеральным законом от 05.04.2013 № 44-ФЗ, приняты во внимание требования законодательства при осуществлении основных видов деятельности учреждения.</w:t>
            </w:r>
          </w:p>
        </w:tc>
      </w:tr>
      <w:tr w:rsidR="009F3D01" w:rsidRPr="009F3D01" w14:paraId="237F8BA6" w14:textId="77777777" w:rsidTr="009A7DEE">
        <w:trPr>
          <w:gridAfter w:val="1"/>
          <w:wAfter w:w="6" w:type="dxa"/>
          <w:trHeight w:val="838"/>
        </w:trPr>
        <w:tc>
          <w:tcPr>
            <w:tcW w:w="817" w:type="dxa"/>
            <w:vAlign w:val="center"/>
          </w:tcPr>
          <w:p w14:paraId="1F93021A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14:paraId="65C45325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в целях выявления коррупционных рисков в деятельности по размещению государственных контрактов и устранение выявленных коррупционных рисков</w:t>
            </w:r>
          </w:p>
        </w:tc>
        <w:tc>
          <w:tcPr>
            <w:tcW w:w="2014" w:type="dxa"/>
            <w:gridSpan w:val="2"/>
            <w:vAlign w:val="center"/>
          </w:tcPr>
          <w:p w14:paraId="37B69905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731921D7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  <w:proofErr w:type="spellEnd"/>
          </w:p>
          <w:p w14:paraId="26342AD2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  <w:proofErr w:type="spellEnd"/>
          </w:p>
        </w:tc>
        <w:tc>
          <w:tcPr>
            <w:tcW w:w="5103" w:type="dxa"/>
            <w:vAlign w:val="center"/>
          </w:tcPr>
          <w:p w14:paraId="3A5B7B8D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при осуществлении закупочной деятельности соблюдаются </w:t>
            </w:r>
          </w:p>
          <w:p w14:paraId="629FB214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01" w:rsidRPr="009F3D01" w14:paraId="599B4FAC" w14:textId="77777777" w:rsidTr="009A7DEE">
        <w:trPr>
          <w:gridAfter w:val="1"/>
          <w:wAfter w:w="6" w:type="dxa"/>
          <w:trHeight w:val="1757"/>
        </w:trPr>
        <w:tc>
          <w:tcPr>
            <w:tcW w:w="817" w:type="dxa"/>
            <w:vAlign w:val="center"/>
          </w:tcPr>
          <w:p w14:paraId="6F1D25BC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14:paraId="4C3D939C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 обновление информации о работе комиссии по противодействию коррупции на стенде ГКУ ЯО Агентство</w:t>
            </w:r>
          </w:p>
          <w:p w14:paraId="71549A51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5B0FCAD" w14:textId="77777777" w:rsidR="009F3D01" w:rsidRPr="009F3D01" w:rsidRDefault="009F3D01" w:rsidP="009F3D01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01DA5E61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103" w:type="dxa"/>
            <w:vAlign w:val="center"/>
          </w:tcPr>
          <w:p w14:paraId="31636770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стенде учреждения осуществляется по мере поступления информации. Последнее обновление от 15.09.2021 года </w:t>
            </w:r>
          </w:p>
          <w:p w14:paraId="4D83F002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01" w:rsidRPr="009F3D01" w14:paraId="355B35BD" w14:textId="77777777" w:rsidTr="009A7DEE">
        <w:trPr>
          <w:gridAfter w:val="1"/>
          <w:wAfter w:w="6" w:type="dxa"/>
          <w:trHeight w:val="1761"/>
        </w:trPr>
        <w:tc>
          <w:tcPr>
            <w:tcW w:w="817" w:type="dxa"/>
            <w:vAlign w:val="center"/>
          </w:tcPr>
          <w:p w14:paraId="364C563F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961" w:type="dxa"/>
            <w:vAlign w:val="center"/>
          </w:tcPr>
          <w:p w14:paraId="299583C8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ED61C7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CCEC22" w14:textId="77777777" w:rsidR="009F3D01" w:rsidRPr="009F3D01" w:rsidRDefault="009F3D01" w:rsidP="009F3D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088B89DB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6C343E31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2B42E160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103" w:type="dxa"/>
            <w:vAlign w:val="center"/>
          </w:tcPr>
          <w:p w14:paraId="3FCCF837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учреждения осуществляется по мере поступления информации. Последнее обновление от 15.12.2021, 27.12.2021 года </w:t>
            </w:r>
          </w:p>
        </w:tc>
      </w:tr>
      <w:tr w:rsidR="009F3D01" w:rsidRPr="009F3D01" w14:paraId="1306246E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72972BF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14:paraId="5C23D01E" w14:textId="77777777" w:rsidR="009F3D01" w:rsidRPr="009F3D01" w:rsidRDefault="009F3D01" w:rsidP="009F3D0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64F3FAB8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7EE64D4A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64301807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103" w:type="dxa"/>
            <w:vAlign w:val="center"/>
          </w:tcPr>
          <w:p w14:paraId="2416A008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комиссии по противодействию коррупции осуществляется на плановой основе не реже 1 раза в квартал и в соответствии с регламентом, который утверждается комиссией</w:t>
            </w:r>
            <w:r w:rsidRPr="009F3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3D01" w:rsidRPr="009F3D01" w14:paraId="25C35221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DB05B69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14:paraId="21AFC7FA" w14:textId="77777777" w:rsidR="009F3D01" w:rsidRPr="009F3D01" w:rsidRDefault="009F3D01" w:rsidP="009F3D0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6F978CF9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24080D6B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63F77725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103" w:type="dxa"/>
            <w:vAlign w:val="center"/>
          </w:tcPr>
          <w:p w14:paraId="27A2A5E7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изменений в локальные акты за отчетный период не возникало</w:t>
            </w:r>
          </w:p>
        </w:tc>
      </w:tr>
      <w:tr w:rsidR="009F3D01" w:rsidRPr="009F3D01" w14:paraId="3A2E3FA3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51329334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14:paraId="1C461C37" w14:textId="77777777" w:rsidR="009F3D01" w:rsidRPr="009F3D01" w:rsidRDefault="009F3D01" w:rsidP="009F3D0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стенде, наличие ЛНА в приемной)</w:t>
            </w:r>
          </w:p>
        </w:tc>
        <w:tc>
          <w:tcPr>
            <w:tcW w:w="2014" w:type="dxa"/>
            <w:gridSpan w:val="2"/>
            <w:vAlign w:val="center"/>
          </w:tcPr>
          <w:p w14:paraId="48B53A27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  <w:vAlign w:val="center"/>
          </w:tcPr>
          <w:p w14:paraId="6B84D1A4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616B7ADC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355348B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деятельность, ознакомление работников ГКУ ЯО Агентство от 15.12.2021, 27.12.2021 года</w:t>
            </w:r>
          </w:p>
          <w:p w14:paraId="26CDA48B" w14:textId="77777777" w:rsidR="009F3D01" w:rsidRPr="009F3D01" w:rsidRDefault="009F3D01" w:rsidP="009F3D0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D01" w:rsidRPr="009F3D01" w14:paraId="20005D16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B4C3393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14:paraId="55633C55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5B0E6FFB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 2021 года</w:t>
            </w:r>
          </w:p>
        </w:tc>
        <w:tc>
          <w:tcPr>
            <w:tcW w:w="2126" w:type="dxa"/>
            <w:vAlign w:val="center"/>
          </w:tcPr>
          <w:p w14:paraId="53EAC7A0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70F91DFD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23.12.2021 – состоялось подведение итогов работы комиссии по противодействию коррупции ГКУ ЯО Агентство, на котором были обсуждены вопросы, связанные с закупочной деятельностью учреждения, с реализацией организационным, проектным, методическим, информационно-аналитическим отделами учреждения своих видов 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части противодействия коррупции. Обсужден План мероприятий по противодействию коррупции ГКУ ЯО Агентство на 2022 год</w:t>
            </w:r>
          </w:p>
        </w:tc>
      </w:tr>
      <w:tr w:rsidR="009F3D01" w:rsidRPr="009F3D01" w14:paraId="02086BA7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48FFD74E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1" w:type="dxa"/>
            <w:vAlign w:val="center"/>
          </w:tcPr>
          <w:p w14:paraId="19F39BA9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реализации Плана мероприятий противодействия коррупции ГКУ ЯО Агентство за 2021 год</w:t>
            </w:r>
          </w:p>
        </w:tc>
        <w:tc>
          <w:tcPr>
            <w:tcW w:w="2014" w:type="dxa"/>
            <w:gridSpan w:val="2"/>
            <w:vAlign w:val="center"/>
          </w:tcPr>
          <w:p w14:paraId="31A77172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25.12.2021</w:t>
            </w:r>
          </w:p>
        </w:tc>
        <w:tc>
          <w:tcPr>
            <w:tcW w:w="2126" w:type="dxa"/>
          </w:tcPr>
          <w:p w14:paraId="7FB7EE17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E35D3BA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24.12.2021 отчет</w:t>
            </w:r>
            <w:r w:rsidRPr="009F3D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исполнении Плана мероприятий по противодействию коррупции утвержден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D01" w:rsidRPr="009F3D01" w14:paraId="023387EC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8169A6C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vAlign w:val="center"/>
          </w:tcPr>
          <w:p w14:paraId="362ECFEB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ГКУ ЯО Агентство на 2022 год</w:t>
            </w:r>
          </w:p>
        </w:tc>
        <w:tc>
          <w:tcPr>
            <w:tcW w:w="2014" w:type="dxa"/>
            <w:gridSpan w:val="2"/>
            <w:vAlign w:val="center"/>
          </w:tcPr>
          <w:p w14:paraId="3CEB3B12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26.12.2021</w:t>
            </w:r>
          </w:p>
        </w:tc>
        <w:tc>
          <w:tcPr>
            <w:tcW w:w="2126" w:type="dxa"/>
          </w:tcPr>
          <w:p w14:paraId="2745ED12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0A4829D" w14:textId="77777777" w:rsidR="009F3D01" w:rsidRPr="009F3D01" w:rsidRDefault="009F3D01" w:rsidP="009F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24.12.2021 План мероприятий по противодействию коррупции ГКУ ЯО Агентство на 2022 года подготовлен и утвержден</w:t>
            </w:r>
          </w:p>
        </w:tc>
      </w:tr>
      <w:tr w:rsidR="009F3D01" w:rsidRPr="009F3D01" w14:paraId="1B39E06A" w14:textId="77777777" w:rsidTr="009A7DEE">
        <w:trPr>
          <w:trHeight w:val="295"/>
        </w:trPr>
        <w:tc>
          <w:tcPr>
            <w:tcW w:w="15027" w:type="dxa"/>
            <w:gridSpan w:val="7"/>
            <w:vAlign w:val="center"/>
          </w:tcPr>
          <w:p w14:paraId="0DF215C5" w14:textId="77777777" w:rsidR="009F3D01" w:rsidRPr="009F3D01" w:rsidRDefault="009F3D01" w:rsidP="009F3D01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9F3D01" w:rsidRPr="009F3D01" w14:paraId="11DF4CBB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66315AE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72437F83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департамента образования Ярославской области)</w:t>
            </w:r>
          </w:p>
        </w:tc>
        <w:tc>
          <w:tcPr>
            <w:tcW w:w="2014" w:type="dxa"/>
            <w:gridSpan w:val="2"/>
            <w:vAlign w:val="center"/>
          </w:tcPr>
          <w:p w14:paraId="227FB37C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  <w:vAlign w:val="center"/>
          </w:tcPr>
          <w:p w14:paraId="18156F4C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95B6285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В 4-ом квартале 2021 года по заданию департамента образования ЯО проводилась проверка </w:t>
            </w:r>
            <w:r w:rsidRPr="009F3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образовательных организациях Ярославской области 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о про</w:t>
            </w:r>
            <w:r w:rsidRPr="009F3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ведении просветительских и воспитательных мероприятий, направленных на создание атмосферы нетерпимости к коррупционным проявлениям; был подготовлен доклад и презентация по данной теме к совещанию при Правительстве ЯО, приуроченному к 09.12.2021 года - </w:t>
            </w:r>
            <w:r w:rsidRPr="009F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 Дню противодействия коррупции</w:t>
            </w:r>
            <w:r w:rsidRPr="009F3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F3D01" w:rsidRPr="009F3D01" w14:paraId="47FD71FA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3E8F4F31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14:paraId="1ADDD98E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4BEFCC64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4980EDD2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103" w:type="dxa"/>
            <w:vAlign w:val="center"/>
          </w:tcPr>
          <w:p w14:paraId="723074CB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Сотрудники ГКУ ЯО Агентство проинформированы 29.11.2021 и 22.12.2021 года, даны разъяснения о новых изменениях в Федеральном законе о противодействии коррупции</w:t>
            </w:r>
            <w:r w:rsidRPr="009F3D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F3D01" w:rsidRPr="009F3D01" w14:paraId="1DC48C1A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10A62C1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vAlign w:val="center"/>
          </w:tcPr>
          <w:p w14:paraId="667B6545" w14:textId="77777777" w:rsidR="009F3D01" w:rsidRPr="009F3D01" w:rsidRDefault="009F3D01" w:rsidP="009F3D0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квалификации сотрудников учреждения по вопросам противодействия коррупции</w:t>
            </w:r>
          </w:p>
        </w:tc>
        <w:tc>
          <w:tcPr>
            <w:tcW w:w="2014" w:type="dxa"/>
            <w:gridSpan w:val="2"/>
          </w:tcPr>
          <w:p w14:paraId="26E8FC22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</w:tcPr>
          <w:p w14:paraId="531D65B0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103" w:type="dxa"/>
            <w:vAlign w:val="center"/>
          </w:tcPr>
          <w:p w14:paraId="29D2F9C4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 xml:space="preserve">Во 2-ом полугодии 2021 года сотрудники учреждения на обучение по антикоррупционной тематике не направлялись. </w:t>
            </w: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реализовано при наличии финансирования </w:t>
            </w:r>
          </w:p>
        </w:tc>
      </w:tr>
      <w:tr w:rsidR="009F3D01" w:rsidRPr="009F3D01" w14:paraId="456FF15A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83F8841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1" w:type="dxa"/>
            <w:vAlign w:val="center"/>
          </w:tcPr>
          <w:p w14:paraId="585AF20A" w14:textId="77777777" w:rsidR="009F3D01" w:rsidRPr="009F3D01" w:rsidRDefault="009F3D01" w:rsidP="009F3D0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014" w:type="dxa"/>
            <w:gridSpan w:val="2"/>
          </w:tcPr>
          <w:p w14:paraId="34044DF6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</w:tcPr>
          <w:p w14:paraId="242FB886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103" w:type="dxa"/>
            <w:vAlign w:val="center"/>
          </w:tcPr>
          <w:p w14:paraId="55C6C492" w14:textId="77777777" w:rsidR="009F3D01" w:rsidRPr="009F3D01" w:rsidRDefault="009F3D01" w:rsidP="009F3D0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9F3D01" w:rsidRPr="009F3D01" w14:paraId="3102A017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28ADB24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vAlign w:val="center"/>
          </w:tcPr>
          <w:p w14:paraId="5405DEED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эффективности антикоррупционной деятельности ГКУ ЯО Агентство</w:t>
            </w:r>
          </w:p>
        </w:tc>
        <w:tc>
          <w:tcPr>
            <w:tcW w:w="2014" w:type="dxa"/>
            <w:gridSpan w:val="2"/>
          </w:tcPr>
          <w:p w14:paraId="004604D7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27.12.2021</w:t>
            </w:r>
          </w:p>
        </w:tc>
        <w:tc>
          <w:tcPr>
            <w:tcW w:w="2126" w:type="dxa"/>
          </w:tcPr>
          <w:p w14:paraId="19345E4F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103" w:type="dxa"/>
            <w:vAlign w:val="center"/>
          </w:tcPr>
          <w:p w14:paraId="0912CB01" w14:textId="77777777" w:rsidR="009F3D01" w:rsidRPr="009F3D01" w:rsidRDefault="009F3D01" w:rsidP="009F3D0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9F3D01" w:rsidRPr="009F3D01" w14:paraId="243ACDA0" w14:textId="77777777" w:rsidTr="009A7DEE">
        <w:tc>
          <w:tcPr>
            <w:tcW w:w="15027" w:type="dxa"/>
            <w:gridSpan w:val="7"/>
            <w:vAlign w:val="center"/>
          </w:tcPr>
          <w:p w14:paraId="4CC45D44" w14:textId="77777777" w:rsidR="009F3D01" w:rsidRPr="009F3D01" w:rsidRDefault="009F3D01" w:rsidP="009F3D01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9F3D01" w:rsidRPr="009F3D01" w14:paraId="37DAF506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EEF3762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vAlign w:val="center"/>
          </w:tcPr>
          <w:p w14:paraId="3A2C96A6" w14:textId="77777777" w:rsidR="009F3D01" w:rsidRPr="009F3D01" w:rsidRDefault="009F3D01" w:rsidP="009F3D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Мониторинг коррупционных рисков при осуществлении текущей деятельности ГКУ ЯО Агентство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5B9C3572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12BB39C6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103" w:type="dxa"/>
            <w:vAlign w:val="center"/>
          </w:tcPr>
          <w:p w14:paraId="33A40EDD" w14:textId="77777777" w:rsidR="009F3D01" w:rsidRPr="009F3D01" w:rsidRDefault="009F3D01" w:rsidP="009F3D0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9F3D01" w:rsidRPr="009F3D01" w14:paraId="45FBB2A0" w14:textId="77777777" w:rsidTr="009A7DEE">
        <w:tc>
          <w:tcPr>
            <w:tcW w:w="15027" w:type="dxa"/>
            <w:gridSpan w:val="7"/>
          </w:tcPr>
          <w:p w14:paraId="65F6BE9E" w14:textId="77777777" w:rsidR="009F3D01" w:rsidRPr="009F3D01" w:rsidRDefault="009F3D01" w:rsidP="009F3D01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9F3D01" w:rsidRPr="009F3D01" w14:paraId="31515D0D" w14:textId="77777777" w:rsidTr="009A7DEE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4008E4C" w14:textId="77777777" w:rsidR="009F3D01" w:rsidRPr="009F3D01" w:rsidRDefault="009F3D01" w:rsidP="009F3D01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vAlign w:val="center"/>
          </w:tcPr>
          <w:p w14:paraId="045FE237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и иными государственными органами (организациями) по вопросам противодействия коррупции</w:t>
            </w: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6D75FAF8" w14:textId="77777777" w:rsidR="009F3D01" w:rsidRPr="009F3D01" w:rsidRDefault="009F3D01" w:rsidP="009F3D01">
            <w:pPr>
              <w:ind w:left="-11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появления оснований для взаимодействия</w:t>
            </w:r>
          </w:p>
        </w:tc>
        <w:tc>
          <w:tcPr>
            <w:tcW w:w="2126" w:type="dxa"/>
            <w:vAlign w:val="center"/>
          </w:tcPr>
          <w:p w14:paraId="6229F5A0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7EC0ECF0" w14:textId="77777777" w:rsidR="009F3D01" w:rsidRPr="009F3D01" w:rsidRDefault="009F3D01" w:rsidP="009F3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  <w:p w14:paraId="4A4EB005" w14:textId="77777777" w:rsidR="009F3D01" w:rsidRPr="009F3D01" w:rsidRDefault="009F3D01" w:rsidP="009F3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7C37AF8" w14:textId="77777777" w:rsidR="009F3D01" w:rsidRPr="009F3D01" w:rsidRDefault="009F3D01" w:rsidP="009F3D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1">
              <w:rPr>
                <w:rFonts w:ascii="Times New Roman" w:hAnsi="Times New Roman" w:cs="Times New Roman"/>
                <w:sz w:val="24"/>
                <w:szCs w:val="24"/>
              </w:rPr>
              <w:t>Необходимости во взаимодействии не возникало</w:t>
            </w:r>
          </w:p>
        </w:tc>
      </w:tr>
      <w:tr w:rsidR="009F3D01" w:rsidRPr="009F3D01" w14:paraId="19356489" w14:textId="77777777" w:rsidTr="009A7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4" w:type="dxa"/>
            <w:gridSpan w:val="3"/>
          </w:tcPr>
          <w:p w14:paraId="196B9736" w14:textId="77777777" w:rsidR="009F3D01" w:rsidRPr="009F3D01" w:rsidRDefault="009F3D01" w:rsidP="009F3D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  <w:gridSpan w:val="4"/>
            <w:vAlign w:val="bottom"/>
          </w:tcPr>
          <w:p w14:paraId="4F94C423" w14:textId="77777777" w:rsidR="009F3D01" w:rsidRPr="009F3D01" w:rsidRDefault="009F3D01" w:rsidP="009F3D01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5E8BE0" w14:textId="77777777" w:rsidR="009F3D01" w:rsidRPr="009F3D01" w:rsidRDefault="009F3D01" w:rsidP="009F3D01"/>
    <w:p w14:paraId="3628DB61" w14:textId="77777777" w:rsidR="009F3D01" w:rsidRPr="009F3D01" w:rsidRDefault="009F3D01" w:rsidP="009F3D01"/>
    <w:p w14:paraId="5874EB42" w14:textId="77777777" w:rsidR="009F3D01" w:rsidRPr="009F3D01" w:rsidRDefault="009F3D01" w:rsidP="009F3D01"/>
    <w:p w14:paraId="0A862EEC" w14:textId="77777777" w:rsidR="00266060" w:rsidRDefault="00266060"/>
    <w:sectPr w:rsidR="00266060" w:rsidSect="00293E8A">
      <w:headerReference w:type="default" r:id="rId5"/>
      <w:footerReference w:type="default" r:id="rId6"/>
      <w:headerReference w:type="first" r:id="rId7"/>
      <w:pgSz w:w="16838" w:h="11906" w:orient="landscape"/>
      <w:pgMar w:top="567" w:right="1134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E86" w14:textId="77777777" w:rsidR="00EE46B9" w:rsidRPr="000D6BA4" w:rsidRDefault="009F3D01">
    <w:pPr>
      <w:pStyle w:val="a3"/>
      <w:jc w:val="center"/>
      <w:rPr>
        <w:rFonts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92947"/>
      <w:docPartObj>
        <w:docPartGallery w:val="Page Numbers (Top of Page)"/>
        <w:docPartUnique/>
      </w:docPartObj>
    </w:sdtPr>
    <w:sdtEndPr/>
    <w:sdtContent>
      <w:p w14:paraId="187226B5" w14:textId="77777777" w:rsidR="001A79D7" w:rsidRDefault="009F3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3BE86" w14:textId="77777777" w:rsidR="001A79D7" w:rsidRDefault="009F3D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663631"/>
      <w:docPartObj>
        <w:docPartGallery w:val="Page Numbers (Top of Page)"/>
        <w:docPartUnique/>
      </w:docPartObj>
    </w:sdtPr>
    <w:sdtEndPr/>
    <w:sdtContent>
      <w:p w14:paraId="36390809" w14:textId="77777777" w:rsidR="001944F2" w:rsidRDefault="009F3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60D3F" w14:textId="77777777" w:rsidR="001944F2" w:rsidRDefault="009F3D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49BD"/>
    <w:multiLevelType w:val="hybridMultilevel"/>
    <w:tmpl w:val="6652B9DE"/>
    <w:lvl w:ilvl="0" w:tplc="73C4A7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D"/>
    <w:rsid w:val="00266060"/>
    <w:rsid w:val="009F3D01"/>
    <w:rsid w:val="00C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AE67-5FD2-4014-92F8-786DF50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3D01"/>
  </w:style>
  <w:style w:type="table" w:styleId="a5">
    <w:name w:val="Table Grid"/>
    <w:basedOn w:val="a1"/>
    <w:rsid w:val="009F3D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3D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3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2</cp:revision>
  <dcterms:created xsi:type="dcterms:W3CDTF">2022-03-04T07:09:00Z</dcterms:created>
  <dcterms:modified xsi:type="dcterms:W3CDTF">2022-03-04T07:10:00Z</dcterms:modified>
</cp:coreProperties>
</file>