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57B5" w14:textId="2E1B4E94" w:rsidR="00FF7AE1" w:rsidRPr="00D64668" w:rsidRDefault="00FF7AE1" w:rsidP="00D6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4668">
        <w:rPr>
          <w:b/>
          <w:bCs/>
        </w:rPr>
        <w:t xml:space="preserve">                                                                                                                                 </w:t>
      </w:r>
      <w:r w:rsidR="00D64668">
        <w:rPr>
          <w:b/>
          <w:bCs/>
        </w:rPr>
        <w:t xml:space="preserve">                    </w:t>
      </w:r>
      <w:r w:rsidRPr="00D64668">
        <w:rPr>
          <w:b/>
          <w:bCs/>
        </w:rPr>
        <w:t xml:space="preserve">    </w:t>
      </w:r>
      <w:r w:rsidR="00D64668" w:rsidRPr="00D64668">
        <w:rPr>
          <w:rFonts w:ascii="Times New Roman" w:hAnsi="Times New Roman" w:cs="Times New Roman"/>
          <w:b/>
          <w:bCs/>
          <w:sz w:val="24"/>
          <w:szCs w:val="24"/>
        </w:rPr>
        <w:t>УТВЕР</w:t>
      </w:r>
      <w:r w:rsidRPr="00D64668">
        <w:rPr>
          <w:rFonts w:ascii="Times New Roman" w:hAnsi="Times New Roman" w:cs="Times New Roman"/>
          <w:b/>
          <w:bCs/>
          <w:sz w:val="24"/>
          <w:szCs w:val="24"/>
        </w:rPr>
        <w:t>ЖДЕНА</w:t>
      </w:r>
    </w:p>
    <w:p w14:paraId="0942497C" w14:textId="3EAC0FD1" w:rsidR="00FF7AE1" w:rsidRDefault="00D64668" w:rsidP="00FF7AE1">
      <w:pPr>
        <w:tabs>
          <w:tab w:val="left" w:pos="7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744521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F7AE1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от 25.02.2020 № 10 о/д</w:t>
      </w:r>
    </w:p>
    <w:p w14:paraId="4F09D77D" w14:textId="77777777" w:rsidR="00FF7AE1" w:rsidRPr="00FF7AE1" w:rsidRDefault="00FF7AE1" w:rsidP="00FF7AE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79CAE27" w14:textId="77777777" w:rsidR="00FF7AE1" w:rsidRPr="00FF7AE1" w:rsidRDefault="00FF7AE1" w:rsidP="00FF7AE1">
      <w:pPr>
        <w:rPr>
          <w:rFonts w:ascii="Times New Roman" w:hAnsi="Times New Roman" w:cs="Times New Roman"/>
          <w:sz w:val="24"/>
          <w:szCs w:val="24"/>
        </w:rPr>
      </w:pPr>
    </w:p>
    <w:p w14:paraId="60D1DC8B" w14:textId="77777777" w:rsidR="00FF7AE1" w:rsidRPr="00FF7AE1" w:rsidRDefault="00FF7AE1" w:rsidP="00FF7AE1">
      <w:pPr>
        <w:rPr>
          <w:rFonts w:ascii="Times New Roman" w:hAnsi="Times New Roman" w:cs="Times New Roman"/>
          <w:sz w:val="24"/>
          <w:szCs w:val="24"/>
        </w:rPr>
      </w:pPr>
    </w:p>
    <w:p w14:paraId="6E069A2F" w14:textId="77777777" w:rsidR="00FF7AE1" w:rsidRDefault="00FF7AE1" w:rsidP="00FF7AE1">
      <w:pPr>
        <w:rPr>
          <w:rFonts w:ascii="Times New Roman" w:hAnsi="Times New Roman" w:cs="Times New Roman"/>
          <w:sz w:val="24"/>
          <w:szCs w:val="24"/>
        </w:rPr>
      </w:pPr>
    </w:p>
    <w:p w14:paraId="0E55E72D" w14:textId="77777777" w:rsidR="00BD082A" w:rsidRPr="00D64668" w:rsidRDefault="00FF7AE1" w:rsidP="00FF7AE1">
      <w:pPr>
        <w:tabs>
          <w:tab w:val="left" w:pos="25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68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14:paraId="1092649F" w14:textId="77777777" w:rsidR="00FF7AE1" w:rsidRPr="00D64668" w:rsidRDefault="00FF7AE1" w:rsidP="00FF7AE1">
      <w:pPr>
        <w:tabs>
          <w:tab w:val="left" w:pos="25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66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казенного учреждения Ярославской области </w:t>
      </w:r>
    </w:p>
    <w:p w14:paraId="3E7778CF" w14:textId="54ED5377" w:rsidR="00FF7AE1" w:rsidRPr="00D64668" w:rsidRDefault="00FF7AE1" w:rsidP="00FF7AE1">
      <w:pPr>
        <w:tabs>
          <w:tab w:val="left" w:pos="25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668">
        <w:rPr>
          <w:rFonts w:ascii="Times New Roman" w:hAnsi="Times New Roman" w:cs="Times New Roman"/>
          <w:b/>
          <w:bCs/>
          <w:sz w:val="24"/>
          <w:szCs w:val="24"/>
        </w:rPr>
        <w:t>«Агентство по обеспечению функционирования системы</w:t>
      </w:r>
      <w:r w:rsidR="00D64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668">
        <w:rPr>
          <w:rFonts w:ascii="Times New Roman" w:hAnsi="Times New Roman" w:cs="Times New Roman"/>
          <w:b/>
          <w:bCs/>
          <w:sz w:val="24"/>
          <w:szCs w:val="24"/>
        </w:rPr>
        <w:t>образования Ярославской области» в отношении обработки персональных данных</w:t>
      </w:r>
    </w:p>
    <w:p w14:paraId="08627A57" w14:textId="77777777" w:rsidR="00FF7AE1" w:rsidRPr="00D64668" w:rsidRDefault="00FF7AE1" w:rsidP="00FF7AE1">
      <w:pPr>
        <w:rPr>
          <w:rFonts w:ascii="Times New Roman" w:hAnsi="Times New Roman" w:cs="Times New Roman"/>
          <w:sz w:val="24"/>
          <w:szCs w:val="24"/>
        </w:rPr>
      </w:pPr>
    </w:p>
    <w:p w14:paraId="139698EB" w14:textId="2FA7DFE3" w:rsidR="00FF7AE1" w:rsidRPr="00D64668" w:rsidRDefault="00FF7AE1" w:rsidP="00286F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D64668">
        <w:rPr>
          <w:rFonts w:ascii="Times New Roman" w:hAnsi="Times New Roman" w:cs="Times New Roman"/>
          <w:sz w:val="24"/>
          <w:szCs w:val="24"/>
        </w:rPr>
        <w:t>: государственное казенное учреждение Ярославской области «Агентство по обеспечению функционирования системы образования Ярославской области».</w:t>
      </w:r>
    </w:p>
    <w:p w14:paraId="137527B8" w14:textId="77777777" w:rsidR="00FF7AE1" w:rsidRPr="00D64668" w:rsidRDefault="00FF7AE1" w:rsidP="003E53A8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D64668">
        <w:rPr>
          <w:rFonts w:ascii="Times New Roman" w:hAnsi="Times New Roman" w:cs="Times New Roman"/>
          <w:sz w:val="24"/>
          <w:szCs w:val="24"/>
        </w:rPr>
        <w:t xml:space="preserve">: ГКУ ЯО Агентство </w:t>
      </w:r>
    </w:p>
    <w:p w14:paraId="1081881A" w14:textId="77777777" w:rsidR="00FF7AE1" w:rsidRPr="00D64668" w:rsidRDefault="00FF7AE1" w:rsidP="003E53A8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D64668">
        <w:rPr>
          <w:rFonts w:ascii="Times New Roman" w:hAnsi="Times New Roman" w:cs="Times New Roman"/>
          <w:sz w:val="24"/>
          <w:szCs w:val="24"/>
        </w:rPr>
        <w:t>: Ярославская область, г. Ярославль, ул. Некрасова, д.58.</w:t>
      </w:r>
    </w:p>
    <w:p w14:paraId="75EBCF04" w14:textId="291D1AAF" w:rsidR="003E53A8" w:rsidRPr="00D64668" w:rsidRDefault="00FF7AE1" w:rsidP="00347E32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D64668">
        <w:rPr>
          <w:rFonts w:ascii="Times New Roman" w:hAnsi="Times New Roman" w:cs="Times New Roman"/>
          <w:sz w:val="24"/>
          <w:szCs w:val="24"/>
        </w:rPr>
        <w:t>: 150040, Ярославская область, г. Ярославль, ул. Некрасова,</w:t>
      </w:r>
      <w:r w:rsidR="00286F02">
        <w:rPr>
          <w:rFonts w:ascii="Times New Roman" w:hAnsi="Times New Roman" w:cs="Times New Roman"/>
          <w:sz w:val="24"/>
          <w:szCs w:val="24"/>
        </w:rPr>
        <w:t xml:space="preserve"> </w:t>
      </w:r>
      <w:r w:rsidRPr="00D64668">
        <w:rPr>
          <w:rFonts w:ascii="Times New Roman" w:hAnsi="Times New Roman" w:cs="Times New Roman"/>
          <w:sz w:val="24"/>
          <w:szCs w:val="24"/>
        </w:rPr>
        <w:t>д. 58.</w:t>
      </w:r>
    </w:p>
    <w:p w14:paraId="7271BFD7" w14:textId="77777777" w:rsidR="00347E32" w:rsidRPr="00D64668" w:rsidRDefault="00347E32" w:rsidP="00347E32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0D990D2" w14:textId="77777777" w:rsidR="003E53A8" w:rsidRPr="00D64668" w:rsidRDefault="003E53A8" w:rsidP="00286F02">
      <w:pPr>
        <w:tabs>
          <w:tab w:val="left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Государственное казенное учреждение Ярославской области «Агентство по обеспечению функционирования системы образования Ярославской области» (далее – Оператор) в терминах Федерального закона «О персональных данных» от 27.07.2006 № 152-ФЗ является оператором персональных данных – юридическим лицом, осуществляющим обработку персональных данных и определяющим цели обработки персональных данных, состав персональных данных, подлежащих обработке, действия, совершаемые с персональными данными. Под персональными данными, в соответствии с Федеральным законом «О персональных данных»,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0595898E" w14:textId="77777777" w:rsidR="003E53A8" w:rsidRPr="00D64668" w:rsidRDefault="003E53A8" w:rsidP="00286F02">
      <w:pPr>
        <w:tabs>
          <w:tab w:val="left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в соответствии с требованиями Федерального закона «О персональных данных» от 27.07.2006 № 152-ФЗ и принятых в соответствии с ним иных нормативных правовых актов, регулирующих вопросы обработки и защиты персональных данных. При обработке персональных данных Оператор придерживается принципов</w:t>
      </w:r>
      <w:r w:rsidR="00131B32" w:rsidRPr="00D64668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 в области персональных данных.</w:t>
      </w:r>
    </w:p>
    <w:p w14:paraId="54CAC814" w14:textId="77777777" w:rsidR="00131B32" w:rsidRPr="00D64668" w:rsidRDefault="00131B32" w:rsidP="00286F02">
      <w:pPr>
        <w:tabs>
          <w:tab w:val="left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в следующих </w:t>
      </w:r>
      <w:r w:rsidRPr="00D64668">
        <w:rPr>
          <w:rFonts w:ascii="Times New Roman" w:hAnsi="Times New Roman" w:cs="Times New Roman"/>
          <w:b/>
          <w:sz w:val="24"/>
          <w:szCs w:val="24"/>
          <w:u w:val="single"/>
        </w:rPr>
        <w:t>целях:</w:t>
      </w:r>
    </w:p>
    <w:p w14:paraId="026A89A7" w14:textId="77777777" w:rsidR="00131B32" w:rsidRPr="00D64668" w:rsidRDefault="00131B32" w:rsidP="003E53A8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4668">
        <w:rPr>
          <w:rFonts w:ascii="Times New Roman" w:hAnsi="Times New Roman" w:cs="Times New Roman"/>
          <w:sz w:val="24"/>
          <w:szCs w:val="24"/>
        </w:rPr>
        <w:t>ведение кадрового делопроизводства;</w:t>
      </w:r>
    </w:p>
    <w:p w14:paraId="4C2F6BBD" w14:textId="77777777" w:rsidR="00131B32" w:rsidRPr="00D64668" w:rsidRDefault="00131B32" w:rsidP="003E53A8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исполнение условий трудовых договоров, заключенных между ГКУ ЯО Агентство и работниками ГКУ ЯО Агентство;</w:t>
      </w:r>
    </w:p>
    <w:p w14:paraId="5245019C" w14:textId="77777777" w:rsidR="00131B32" w:rsidRPr="00D64668" w:rsidRDefault="00131B32" w:rsidP="003E53A8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ведение оперативного, бухгалтерского учета и формирование внутренней отчетности;</w:t>
      </w:r>
    </w:p>
    <w:p w14:paraId="3C5BA73F" w14:textId="6331F7FC" w:rsidR="00FF7AE1" w:rsidRPr="00D64668" w:rsidRDefault="00131B32" w:rsidP="00956ED1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исполнение обязательств, возложенных на ГКУ ЯО Агентство законодательством РФ (обеспечение начисления и зачисления работникам ГКУ ЯО Агентство заработной платы и иных выплат, обеспечение начисления и взимания налогов и сборов с доходов  работников и контрагентов в соответствии с налоговым законодательством РФ и начисления и перечисления страховых взносов в Пенсионный фонд России, формирование и предоставление в соответствующие органы необходимой статистической, бухгалтерской и иной отчетности по установленным формам).</w:t>
      </w:r>
    </w:p>
    <w:p w14:paraId="232BF31B" w14:textId="77777777" w:rsidR="00956ED1" w:rsidRPr="00D64668" w:rsidRDefault="00956ED1" w:rsidP="00286F02">
      <w:pPr>
        <w:tabs>
          <w:tab w:val="left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осуществляет обработку персональных данных как </w:t>
      </w:r>
      <w:r w:rsidRPr="00D64668">
        <w:rPr>
          <w:rFonts w:ascii="Times New Roman" w:hAnsi="Times New Roman" w:cs="Times New Roman"/>
          <w:b/>
          <w:sz w:val="24"/>
          <w:szCs w:val="24"/>
        </w:rPr>
        <w:t xml:space="preserve">с использованием средств вычислительной техники </w:t>
      </w:r>
      <w:r w:rsidRPr="00D64668">
        <w:rPr>
          <w:rFonts w:ascii="Times New Roman" w:hAnsi="Times New Roman" w:cs="Times New Roman"/>
          <w:sz w:val="24"/>
          <w:szCs w:val="24"/>
        </w:rPr>
        <w:t xml:space="preserve">(в том числе, в информационных системах), так и </w:t>
      </w:r>
      <w:r w:rsidRPr="00D64668">
        <w:rPr>
          <w:rFonts w:ascii="Times New Roman" w:hAnsi="Times New Roman" w:cs="Times New Roman"/>
          <w:b/>
          <w:sz w:val="24"/>
          <w:szCs w:val="24"/>
        </w:rPr>
        <w:t>без использования технических средств</w:t>
      </w:r>
      <w:r w:rsidRPr="00D64668">
        <w:rPr>
          <w:rFonts w:ascii="Times New Roman" w:hAnsi="Times New Roman" w:cs="Times New Roman"/>
          <w:sz w:val="24"/>
          <w:szCs w:val="24"/>
        </w:rPr>
        <w:t>.</w:t>
      </w:r>
    </w:p>
    <w:p w14:paraId="681A16C4" w14:textId="77777777" w:rsidR="00956ED1" w:rsidRPr="00D64668" w:rsidRDefault="00956ED1" w:rsidP="00286F02">
      <w:pPr>
        <w:tabs>
          <w:tab w:val="left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В целях предотвращения нарушений законодательства Российской Федерации в сфере персональных данных Оператором обеспечивается надлежащее </w:t>
      </w:r>
      <w:r w:rsidRPr="00D64668">
        <w:rPr>
          <w:rFonts w:ascii="Times New Roman" w:hAnsi="Times New Roman" w:cs="Times New Roman"/>
          <w:b/>
          <w:sz w:val="24"/>
          <w:szCs w:val="24"/>
        </w:rPr>
        <w:t>документальное сопровождение</w:t>
      </w:r>
      <w:r w:rsidRPr="00D64668">
        <w:rPr>
          <w:rFonts w:ascii="Times New Roman" w:hAnsi="Times New Roman" w:cs="Times New Roman"/>
          <w:sz w:val="24"/>
          <w:szCs w:val="24"/>
        </w:rPr>
        <w:t xml:space="preserve"> процессов обработки персональных данных:</w:t>
      </w:r>
    </w:p>
    <w:p w14:paraId="4BE853BD" w14:textId="77777777" w:rsidR="00956ED1" w:rsidRPr="00D64668" w:rsidRDefault="00956ED1" w:rsidP="00956ED1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анализ правовых оснований обработки персональных данных;</w:t>
      </w:r>
    </w:p>
    <w:p w14:paraId="2AE16123" w14:textId="77777777" w:rsidR="00956ED1" w:rsidRPr="00D64668" w:rsidRDefault="00956ED1" w:rsidP="00956ED1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документальное закрепление целей обработки;</w:t>
      </w:r>
    </w:p>
    <w:p w14:paraId="23584FA3" w14:textId="77777777" w:rsidR="00956ED1" w:rsidRPr="00D64668" w:rsidRDefault="00956ED1" w:rsidP="00956ED1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установление сроков обработки персональных данных;</w:t>
      </w:r>
    </w:p>
    <w:p w14:paraId="0DF3E47A" w14:textId="77777777" w:rsidR="00956ED1" w:rsidRPr="00D64668" w:rsidRDefault="00956ED1" w:rsidP="00956ED1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регламентация процессов обработки персональных данных (в том числе процесса допуска к персональным данным, процесса прекращения обработки персональных данных);</w:t>
      </w:r>
    </w:p>
    <w:p w14:paraId="6090E201" w14:textId="77777777" w:rsidR="00956ED1" w:rsidRPr="00D64668" w:rsidRDefault="00956ED1" w:rsidP="00956ED1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определение круга лиц, осуществляющих обработку персональных данных и (или) имеющих доступ к персональным данным;</w:t>
      </w:r>
    </w:p>
    <w:p w14:paraId="313B175B" w14:textId="77777777" w:rsidR="00956ED1" w:rsidRPr="00D64668" w:rsidRDefault="00956ED1" w:rsidP="00956ED1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распределение и закрепление обязанностей и ответственности работников Оператора в сфере обработки и обеспечения безопасности персональных данных.</w:t>
      </w:r>
    </w:p>
    <w:p w14:paraId="42FBD37A" w14:textId="77777777" w:rsidR="00956ED1" w:rsidRPr="00D64668" w:rsidRDefault="00956ED1" w:rsidP="00286F02">
      <w:pPr>
        <w:tabs>
          <w:tab w:val="left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Предоставление права доступа к персональным данным (допуск к обработке персональных данных), обрабатываемым Оператором, осуществляется в соответствии с установленным порядком.</w:t>
      </w:r>
    </w:p>
    <w:p w14:paraId="51ECCBDB" w14:textId="77777777" w:rsidR="00B32D88" w:rsidRPr="00D64668" w:rsidRDefault="00B32D88" w:rsidP="00286F02">
      <w:pPr>
        <w:tabs>
          <w:tab w:val="left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данных, обрабатываемых Оператором, достигается скоординированным применением различных по своему характеру мер как организационного, так и технического характера.</w:t>
      </w:r>
    </w:p>
    <w:p w14:paraId="045576EA" w14:textId="77777777" w:rsidR="00B32D88" w:rsidRPr="00D64668" w:rsidRDefault="00B32D88" w:rsidP="00286F02">
      <w:pPr>
        <w:tabs>
          <w:tab w:val="left" w:pos="25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Оператором реализованы меры физической защиты помещений, где размещены технические средства, обрабатывающие персональные данные, и хранятся материальные носители персональных данных, от несанкционированного проникновения.</w:t>
      </w:r>
    </w:p>
    <w:p w14:paraId="5DBFA721" w14:textId="77777777" w:rsidR="00B32D88" w:rsidRPr="00D64668" w:rsidRDefault="00B32D88" w:rsidP="00B32D88">
      <w:pPr>
        <w:tabs>
          <w:tab w:val="left" w:pos="3228"/>
        </w:tabs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ab/>
      </w:r>
    </w:p>
    <w:p w14:paraId="1C7B78B4" w14:textId="77777777" w:rsidR="00B32D88" w:rsidRPr="00D64668" w:rsidRDefault="00B32D88" w:rsidP="00B32D88">
      <w:pPr>
        <w:tabs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68">
        <w:rPr>
          <w:rFonts w:ascii="Times New Roman" w:hAnsi="Times New Roman" w:cs="Times New Roman"/>
          <w:b/>
          <w:sz w:val="24"/>
          <w:szCs w:val="24"/>
        </w:rPr>
        <w:t>Права субъектов персональных данных и способ их реализации</w:t>
      </w:r>
    </w:p>
    <w:p w14:paraId="47D25174" w14:textId="77777777" w:rsidR="00B32D88" w:rsidRPr="00D64668" w:rsidRDefault="00B32D88" w:rsidP="00286F02">
      <w:pPr>
        <w:tabs>
          <w:tab w:val="left" w:pos="32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«О персональных данных» от 27.07.2006 № 152-ФЗ, субъект персональных данных имеет следующие </w:t>
      </w:r>
      <w:r w:rsidRPr="00D64668">
        <w:rPr>
          <w:rFonts w:ascii="Times New Roman" w:hAnsi="Times New Roman" w:cs="Times New Roman"/>
          <w:b/>
          <w:sz w:val="24"/>
          <w:szCs w:val="24"/>
        </w:rPr>
        <w:t>права</w:t>
      </w:r>
      <w:r w:rsidRPr="00D64668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D64668">
        <w:rPr>
          <w:rFonts w:ascii="Times New Roman" w:hAnsi="Times New Roman" w:cs="Times New Roman"/>
          <w:b/>
          <w:sz w:val="24"/>
          <w:szCs w:val="24"/>
        </w:rPr>
        <w:t>своих</w:t>
      </w:r>
      <w:r w:rsidRPr="00D64668">
        <w:rPr>
          <w:rFonts w:ascii="Times New Roman" w:hAnsi="Times New Roman" w:cs="Times New Roman"/>
          <w:sz w:val="24"/>
          <w:szCs w:val="24"/>
        </w:rPr>
        <w:t xml:space="preserve"> </w:t>
      </w:r>
      <w:r w:rsidRPr="00D64668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D64668">
        <w:rPr>
          <w:rFonts w:ascii="Times New Roman" w:hAnsi="Times New Roman" w:cs="Times New Roman"/>
          <w:sz w:val="24"/>
          <w:szCs w:val="24"/>
        </w:rPr>
        <w:t>:</w:t>
      </w:r>
    </w:p>
    <w:p w14:paraId="6A8BB497" w14:textId="2CAA52C6" w:rsidR="00B32D88" w:rsidRPr="00D64668" w:rsidRDefault="00B32D88" w:rsidP="00197C74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Право на получение сведений, касающихся обработки персональных данных Оператором</w:t>
      </w:r>
      <w:r w:rsidR="009D20EA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D64668">
        <w:rPr>
          <w:rFonts w:ascii="Times New Roman" w:hAnsi="Times New Roman" w:cs="Times New Roman"/>
          <w:sz w:val="24"/>
          <w:szCs w:val="24"/>
        </w:rPr>
        <w:t>:</w:t>
      </w:r>
    </w:p>
    <w:p w14:paraId="0C9C02D0" w14:textId="77777777" w:rsidR="00B32D88" w:rsidRPr="00D64668" w:rsidRDefault="00B32D88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подтверждение факта обработки персональных данных Оператором;</w:t>
      </w:r>
    </w:p>
    <w:p w14:paraId="5824A600" w14:textId="77777777" w:rsidR="00B32D88" w:rsidRPr="00D64668" w:rsidRDefault="00B32D88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правовые основания и цели обработки персональных данных;</w:t>
      </w:r>
    </w:p>
    <w:p w14:paraId="11012FEF" w14:textId="77777777" w:rsidR="0048789D" w:rsidRPr="00D64668" w:rsidRDefault="0048789D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применяемые Оператором способы обработки персональных данных;</w:t>
      </w:r>
    </w:p>
    <w:p w14:paraId="7598A6CF" w14:textId="77777777" w:rsidR="00B32D88" w:rsidRPr="00D64668" w:rsidRDefault="00B32D88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7C443BDF" w14:textId="77777777" w:rsidR="00B32D88" w:rsidRPr="00D64668" w:rsidRDefault="0048789D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60B9D0C5" w14:textId="77777777" w:rsidR="0048789D" w:rsidRPr="00D64668" w:rsidRDefault="0048789D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14:paraId="538B1205" w14:textId="77777777" w:rsidR="0048789D" w:rsidRPr="00D64668" w:rsidRDefault="0048789D" w:rsidP="00197C74">
      <w:pPr>
        <w:pStyle w:val="a7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lastRenderedPageBreak/>
        <w:t>- порядок осуществления субъектом персональных данных прав, предусмотренных Федеральным законом «О персональных данных» от 27.07.2006 № 152-ФЗ;</w:t>
      </w:r>
    </w:p>
    <w:p w14:paraId="4A94AF0D" w14:textId="77777777" w:rsidR="009D20EA" w:rsidRDefault="0048789D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информа</w:t>
      </w:r>
      <w:r w:rsidR="00E17ED1" w:rsidRPr="00D64668">
        <w:rPr>
          <w:rFonts w:ascii="Times New Roman" w:hAnsi="Times New Roman" w:cs="Times New Roman"/>
          <w:sz w:val="24"/>
          <w:szCs w:val="24"/>
        </w:rPr>
        <w:t>ц</w:t>
      </w:r>
      <w:r w:rsidRPr="00D64668">
        <w:rPr>
          <w:rFonts w:ascii="Times New Roman" w:hAnsi="Times New Roman" w:cs="Times New Roman"/>
          <w:sz w:val="24"/>
          <w:szCs w:val="24"/>
        </w:rPr>
        <w:t>ию об о</w:t>
      </w:r>
      <w:r w:rsidR="00E17ED1" w:rsidRPr="00D64668">
        <w:rPr>
          <w:rFonts w:ascii="Times New Roman" w:hAnsi="Times New Roman" w:cs="Times New Roman"/>
          <w:sz w:val="24"/>
          <w:szCs w:val="24"/>
        </w:rPr>
        <w:t>с</w:t>
      </w:r>
      <w:r w:rsidRPr="00D64668">
        <w:rPr>
          <w:rFonts w:ascii="Times New Roman" w:hAnsi="Times New Roman" w:cs="Times New Roman"/>
          <w:sz w:val="24"/>
          <w:szCs w:val="24"/>
        </w:rPr>
        <w:t>уществленной или о предполагаемой трансграничной передаче данных;</w:t>
      </w:r>
    </w:p>
    <w:p w14:paraId="2A556705" w14:textId="3343C977" w:rsidR="0048789D" w:rsidRPr="00D64668" w:rsidRDefault="0048789D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- наименование или фамилию, имя, отчество и адрес лица, осуществляющего обработку персональных данных по поручению Оператора, </w:t>
      </w:r>
      <w:r w:rsidR="00E17ED1" w:rsidRPr="00D64668">
        <w:rPr>
          <w:rFonts w:ascii="Times New Roman" w:hAnsi="Times New Roman" w:cs="Times New Roman"/>
          <w:sz w:val="24"/>
          <w:szCs w:val="24"/>
        </w:rPr>
        <w:t>е</w:t>
      </w:r>
      <w:r w:rsidRPr="00D64668">
        <w:rPr>
          <w:rFonts w:ascii="Times New Roman" w:hAnsi="Times New Roman" w:cs="Times New Roman"/>
          <w:sz w:val="24"/>
          <w:szCs w:val="24"/>
        </w:rPr>
        <w:t>сли обработка поручена или будет поручена такому лицу;</w:t>
      </w:r>
    </w:p>
    <w:p w14:paraId="295DE650" w14:textId="77777777" w:rsidR="0048789D" w:rsidRPr="00D64668" w:rsidRDefault="0048789D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2) Право на ознакомление с персональными данными, принадлежащими субъекту персональных данных, обрабатываемыми Оператором;</w:t>
      </w:r>
    </w:p>
    <w:p w14:paraId="12594715" w14:textId="77777777" w:rsidR="0048789D" w:rsidRPr="00D64668" w:rsidRDefault="0048789D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3) Право требования от Оператора уточнения его персональных данных, их блокирования или уничтожения, в случае, если персональные данные являются неполн</w:t>
      </w:r>
      <w:r w:rsidR="00E17ED1" w:rsidRPr="00D64668">
        <w:rPr>
          <w:rFonts w:ascii="Times New Roman" w:hAnsi="Times New Roman" w:cs="Times New Roman"/>
          <w:sz w:val="24"/>
          <w:szCs w:val="24"/>
        </w:rPr>
        <w:t>ы</w:t>
      </w:r>
      <w:r w:rsidRPr="00D64668">
        <w:rPr>
          <w:rFonts w:ascii="Times New Roman" w:hAnsi="Times New Roman" w:cs="Times New Roman"/>
          <w:sz w:val="24"/>
          <w:szCs w:val="24"/>
        </w:rPr>
        <w:t>ми, устаревшими (неактуальными), неточными, незаконно полученн</w:t>
      </w:r>
      <w:r w:rsidR="00E17ED1" w:rsidRPr="00D64668">
        <w:rPr>
          <w:rFonts w:ascii="Times New Roman" w:hAnsi="Times New Roman" w:cs="Times New Roman"/>
          <w:sz w:val="24"/>
          <w:szCs w:val="24"/>
        </w:rPr>
        <w:t>ы</w:t>
      </w:r>
      <w:r w:rsidRPr="00D64668">
        <w:rPr>
          <w:rFonts w:ascii="Times New Roman" w:hAnsi="Times New Roman" w:cs="Times New Roman"/>
          <w:sz w:val="24"/>
          <w:szCs w:val="24"/>
        </w:rPr>
        <w:t>ми или не являются необходим</w:t>
      </w:r>
      <w:r w:rsidR="00E17ED1" w:rsidRPr="00D64668">
        <w:rPr>
          <w:rFonts w:ascii="Times New Roman" w:hAnsi="Times New Roman" w:cs="Times New Roman"/>
          <w:sz w:val="24"/>
          <w:szCs w:val="24"/>
        </w:rPr>
        <w:t>ы</w:t>
      </w:r>
      <w:r w:rsidRPr="00D64668">
        <w:rPr>
          <w:rFonts w:ascii="Times New Roman" w:hAnsi="Times New Roman" w:cs="Times New Roman"/>
          <w:sz w:val="24"/>
          <w:szCs w:val="24"/>
        </w:rPr>
        <w:t>ми для заявленной цели обработки;</w:t>
      </w:r>
    </w:p>
    <w:p w14:paraId="0608B711" w14:textId="77777777" w:rsidR="0048789D" w:rsidRPr="00D64668" w:rsidRDefault="0048789D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4) Право на отзыв согласия на обработку персональных данных (если такое согласие было дано Оператору).</w:t>
      </w:r>
    </w:p>
    <w:p w14:paraId="1247DE2B" w14:textId="3F1DC9B5" w:rsidR="00E17ED1" w:rsidRPr="0053738D" w:rsidRDefault="00E17ED1" w:rsidP="00286F02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Субъект персональных данных</w:t>
      </w:r>
      <w:r w:rsidR="00DE1FF6" w:rsidRPr="00D64668">
        <w:rPr>
          <w:rFonts w:ascii="Times New Roman" w:hAnsi="Times New Roman" w:cs="Times New Roman"/>
          <w:sz w:val="24"/>
          <w:szCs w:val="24"/>
        </w:rPr>
        <w:t xml:space="preserve"> может реализовать свои права на получение сведений, касающихся обработки его персональных данных </w:t>
      </w:r>
      <w:r w:rsidR="00347E32" w:rsidRPr="00D64668">
        <w:rPr>
          <w:rFonts w:ascii="Times New Roman" w:hAnsi="Times New Roman" w:cs="Times New Roman"/>
          <w:sz w:val="24"/>
          <w:szCs w:val="24"/>
        </w:rPr>
        <w:t>Оператором, и на</w:t>
      </w:r>
      <w:r w:rsidR="00286F02">
        <w:rPr>
          <w:rFonts w:ascii="Times New Roman" w:hAnsi="Times New Roman" w:cs="Times New Roman"/>
          <w:sz w:val="24"/>
          <w:szCs w:val="24"/>
        </w:rPr>
        <w:t xml:space="preserve"> </w:t>
      </w:r>
      <w:r w:rsidR="00DE1FF6" w:rsidRPr="00D64668">
        <w:rPr>
          <w:rFonts w:ascii="Times New Roman" w:hAnsi="Times New Roman" w:cs="Times New Roman"/>
          <w:sz w:val="24"/>
          <w:szCs w:val="24"/>
        </w:rPr>
        <w:t xml:space="preserve">ознакомление с персональными данными, принадлежащими субъекту, обрабатываемыми Оператором, </w:t>
      </w:r>
      <w:r w:rsidR="00DE1FF6" w:rsidRPr="00D64668">
        <w:rPr>
          <w:rFonts w:ascii="Times New Roman" w:hAnsi="Times New Roman" w:cs="Times New Roman"/>
          <w:b/>
          <w:sz w:val="24"/>
          <w:szCs w:val="24"/>
        </w:rPr>
        <w:t>путем обращения</w:t>
      </w:r>
      <w:r w:rsidR="00DE1FF6" w:rsidRPr="00D64668">
        <w:rPr>
          <w:rFonts w:ascii="Times New Roman" w:hAnsi="Times New Roman" w:cs="Times New Roman"/>
          <w:sz w:val="24"/>
          <w:szCs w:val="24"/>
        </w:rPr>
        <w:t xml:space="preserve"> </w:t>
      </w:r>
      <w:r w:rsidR="00DE1FF6" w:rsidRPr="00D64668">
        <w:rPr>
          <w:rFonts w:ascii="Times New Roman" w:hAnsi="Times New Roman" w:cs="Times New Roman"/>
          <w:b/>
          <w:sz w:val="24"/>
          <w:szCs w:val="24"/>
        </w:rPr>
        <w:t>(лично или через представителя)</w:t>
      </w:r>
      <w:r w:rsidR="00DE1FF6" w:rsidRPr="00D64668">
        <w:rPr>
          <w:rFonts w:ascii="Times New Roman" w:hAnsi="Times New Roman" w:cs="Times New Roman"/>
          <w:sz w:val="24"/>
          <w:szCs w:val="24"/>
        </w:rPr>
        <w:t xml:space="preserve"> по адресу: 150040, Ярославская область, г. Ярославль, ул. Некрасова, д. 58, (4852) 72-01-14, кабинет №2, ежедневно в рабочее время, либо </w:t>
      </w:r>
      <w:r w:rsidR="00DE1FF6" w:rsidRPr="00D64668">
        <w:rPr>
          <w:rFonts w:ascii="Times New Roman" w:hAnsi="Times New Roman" w:cs="Times New Roman"/>
          <w:b/>
          <w:sz w:val="24"/>
          <w:szCs w:val="24"/>
        </w:rPr>
        <w:t>путем направления письменного запроса</w:t>
      </w:r>
      <w:r w:rsidR="00DE1FF6" w:rsidRPr="00D64668">
        <w:rPr>
          <w:rFonts w:ascii="Times New Roman" w:hAnsi="Times New Roman" w:cs="Times New Roman"/>
          <w:sz w:val="24"/>
          <w:szCs w:val="24"/>
        </w:rPr>
        <w:t xml:space="preserve"> по адресу: 150040, Ярославская область, г. Ярославль, ул. Некрасова, д. 58. Запрос может быть направлен в форме электронного документа, подписанного электронной подписью в соответствии с законодательством Российской Федерации, </w:t>
      </w:r>
      <w:r w:rsidR="00DE1FF6" w:rsidRPr="009D20EA">
        <w:rPr>
          <w:rFonts w:ascii="Times New Roman" w:hAnsi="Times New Roman" w:cs="Times New Roman"/>
          <w:sz w:val="24"/>
          <w:szCs w:val="24"/>
        </w:rPr>
        <w:t>по  адресу:</w:t>
      </w:r>
      <w:r w:rsidR="001B56CF">
        <w:rPr>
          <w:rFonts w:ascii="Times New Roman" w:hAnsi="Times New Roman" w:cs="Times New Roman"/>
          <w:sz w:val="24"/>
          <w:szCs w:val="24"/>
        </w:rPr>
        <w:t xml:space="preserve"> </w:t>
      </w:r>
      <w:r w:rsidR="001B56CF"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="001B56CF" w:rsidRPr="001B56CF">
        <w:rPr>
          <w:rFonts w:ascii="Times New Roman" w:hAnsi="Times New Roman" w:cs="Times New Roman"/>
          <w:sz w:val="24"/>
          <w:szCs w:val="24"/>
        </w:rPr>
        <w:t>@</w:t>
      </w:r>
      <w:r w:rsidR="001B56CF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1B56CF" w:rsidRPr="001B56CF">
        <w:rPr>
          <w:rFonts w:ascii="Times New Roman" w:hAnsi="Times New Roman" w:cs="Times New Roman"/>
          <w:sz w:val="24"/>
          <w:szCs w:val="24"/>
        </w:rPr>
        <w:t>.</w:t>
      </w:r>
      <w:r w:rsidR="001B56CF">
        <w:rPr>
          <w:rFonts w:ascii="Times New Roman" w:hAnsi="Times New Roman" w:cs="Times New Roman"/>
          <w:sz w:val="24"/>
          <w:szCs w:val="24"/>
          <w:lang w:val="en-US"/>
        </w:rPr>
        <w:t>yar</w:t>
      </w:r>
      <w:r w:rsidR="001B56CF" w:rsidRPr="001B56CF">
        <w:rPr>
          <w:rFonts w:ascii="Times New Roman" w:hAnsi="Times New Roman" w:cs="Times New Roman"/>
          <w:sz w:val="24"/>
          <w:szCs w:val="24"/>
        </w:rPr>
        <w:t>.</w:t>
      </w:r>
      <w:r w:rsidR="001B56C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3738D">
        <w:rPr>
          <w:rFonts w:ascii="Times New Roman" w:hAnsi="Times New Roman" w:cs="Times New Roman"/>
          <w:sz w:val="24"/>
          <w:szCs w:val="24"/>
        </w:rPr>
        <w:t>.</w:t>
      </w:r>
    </w:p>
    <w:p w14:paraId="56689223" w14:textId="1F972B1E" w:rsidR="00400DBF" w:rsidRPr="00D64668" w:rsidRDefault="00400DBF" w:rsidP="00286F02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14 Федерального закона «О персональных данных» от 27.07.2006 № 152-ФЗ, </w:t>
      </w:r>
      <w:r w:rsidRPr="00D64668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Pr="00D64668"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(или его представителя) </w:t>
      </w:r>
      <w:r w:rsidRPr="00D64668">
        <w:rPr>
          <w:rFonts w:ascii="Times New Roman" w:hAnsi="Times New Roman" w:cs="Times New Roman"/>
          <w:b/>
          <w:sz w:val="24"/>
          <w:szCs w:val="24"/>
        </w:rPr>
        <w:t>должен содержать</w:t>
      </w:r>
      <w:r w:rsidRPr="00D64668">
        <w:rPr>
          <w:rFonts w:ascii="Times New Roman" w:hAnsi="Times New Roman" w:cs="Times New Roman"/>
          <w:sz w:val="24"/>
          <w:szCs w:val="24"/>
        </w:rPr>
        <w:t>:</w:t>
      </w:r>
    </w:p>
    <w:p w14:paraId="04BB3178" w14:textId="77777777" w:rsidR="00400DBF" w:rsidRPr="00D64668" w:rsidRDefault="00400DBF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1C657986" w14:textId="77777777" w:rsidR="00400DBF" w:rsidRPr="00D64668" w:rsidRDefault="00400DBF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7BF3D49B" w14:textId="77777777" w:rsidR="00400DBF" w:rsidRPr="00D64668" w:rsidRDefault="00400DBF" w:rsidP="00197C74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- подпись субъекта персональных данных или его представителя.</w:t>
      </w:r>
    </w:p>
    <w:p w14:paraId="543030B9" w14:textId="77777777" w:rsidR="00400DBF" w:rsidRPr="00D64668" w:rsidRDefault="00400DBF" w:rsidP="00286F02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Рекомендуемые формы запросов субъектов персональных данных или их представителей приведены в приложении к данному документу.</w:t>
      </w:r>
    </w:p>
    <w:p w14:paraId="57CA1122" w14:textId="77777777" w:rsidR="00400DBF" w:rsidRPr="00D64668" w:rsidRDefault="00400DBF" w:rsidP="00286F02">
      <w:pPr>
        <w:pStyle w:val="a7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Оператор обязуется безвозмездно предоставить запрашиваемые сведения субъекту персональных данных или его представителю в доступной форме </w:t>
      </w:r>
      <w:r w:rsidRPr="00D64668">
        <w:rPr>
          <w:rFonts w:ascii="Times New Roman" w:hAnsi="Times New Roman" w:cs="Times New Roman"/>
          <w:b/>
          <w:sz w:val="24"/>
          <w:szCs w:val="24"/>
        </w:rPr>
        <w:t>в течение 30 (тридцати) дней</w:t>
      </w:r>
      <w:r w:rsidRPr="00D64668">
        <w:rPr>
          <w:rFonts w:ascii="Times New Roman" w:hAnsi="Times New Roman" w:cs="Times New Roman"/>
          <w:sz w:val="24"/>
          <w:szCs w:val="24"/>
        </w:rPr>
        <w:t xml:space="preserve"> с даты обращения или  даты получения запроса субъекта пе</w:t>
      </w:r>
      <w:r w:rsidR="008A6D61" w:rsidRPr="00D64668">
        <w:rPr>
          <w:rFonts w:ascii="Times New Roman" w:hAnsi="Times New Roman" w:cs="Times New Roman"/>
          <w:sz w:val="24"/>
          <w:szCs w:val="24"/>
        </w:rPr>
        <w:t>р</w:t>
      </w:r>
      <w:r w:rsidRPr="00D64668">
        <w:rPr>
          <w:rFonts w:ascii="Times New Roman" w:hAnsi="Times New Roman" w:cs="Times New Roman"/>
          <w:sz w:val="24"/>
          <w:szCs w:val="24"/>
        </w:rPr>
        <w:t>сональных данных или его представителя, либо дать в письменной форме мотивированный ответ, содержащий ссылку на положения федерального з</w:t>
      </w:r>
      <w:r w:rsidR="008A6D61" w:rsidRPr="00D64668">
        <w:rPr>
          <w:rFonts w:ascii="Times New Roman" w:hAnsi="Times New Roman" w:cs="Times New Roman"/>
          <w:sz w:val="24"/>
          <w:szCs w:val="24"/>
        </w:rPr>
        <w:t>а</w:t>
      </w:r>
      <w:r w:rsidRPr="00D64668">
        <w:rPr>
          <w:rFonts w:ascii="Times New Roman" w:hAnsi="Times New Roman" w:cs="Times New Roman"/>
          <w:sz w:val="24"/>
          <w:szCs w:val="24"/>
        </w:rPr>
        <w:t>кона (законов)</w:t>
      </w:r>
      <w:r w:rsidR="008A6D61" w:rsidRPr="00D64668">
        <w:rPr>
          <w:rFonts w:ascii="Times New Roman" w:hAnsi="Times New Roman" w:cs="Times New Roman"/>
          <w:sz w:val="24"/>
          <w:szCs w:val="24"/>
        </w:rPr>
        <w:t>, являющиеся основанием для отказа в предоставлении информации.</w:t>
      </w:r>
    </w:p>
    <w:p w14:paraId="7E001CB7" w14:textId="74CFFB25" w:rsidR="008A6D61" w:rsidRPr="00D64668" w:rsidRDefault="008A6D61" w:rsidP="003D4E70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В случае, если необходимые сведения были предоставлены субъекту персональных данных по е</w:t>
      </w:r>
      <w:r w:rsidR="001F06E4" w:rsidRPr="00D64668">
        <w:rPr>
          <w:rFonts w:ascii="Times New Roman" w:hAnsi="Times New Roman" w:cs="Times New Roman"/>
          <w:sz w:val="24"/>
          <w:szCs w:val="24"/>
        </w:rPr>
        <w:t>г</w:t>
      </w:r>
      <w:r w:rsidRPr="00D64668">
        <w:rPr>
          <w:rFonts w:ascii="Times New Roman" w:hAnsi="Times New Roman" w:cs="Times New Roman"/>
          <w:sz w:val="24"/>
          <w:szCs w:val="24"/>
        </w:rPr>
        <w:t xml:space="preserve">о запросу, субъект персональных данных вправе обратиться </w:t>
      </w:r>
      <w:r w:rsidRPr="00D64668">
        <w:rPr>
          <w:rFonts w:ascii="Times New Roman" w:hAnsi="Times New Roman" w:cs="Times New Roman"/>
          <w:b/>
          <w:sz w:val="24"/>
          <w:szCs w:val="24"/>
        </w:rPr>
        <w:t>повторно</w:t>
      </w:r>
      <w:r w:rsidRPr="00D64668">
        <w:rPr>
          <w:rFonts w:ascii="Times New Roman" w:hAnsi="Times New Roman" w:cs="Times New Roman"/>
          <w:sz w:val="24"/>
          <w:szCs w:val="24"/>
        </w:rPr>
        <w:t xml:space="preserve"> к Оператору или направить ему повторный запрос в целях получения данных сведений </w:t>
      </w:r>
      <w:r w:rsidRPr="00D64668">
        <w:rPr>
          <w:rFonts w:ascii="Times New Roman" w:hAnsi="Times New Roman" w:cs="Times New Roman"/>
          <w:b/>
          <w:sz w:val="24"/>
          <w:szCs w:val="24"/>
        </w:rPr>
        <w:t xml:space="preserve">не ранее чем через 30 (тридцать) дней </w:t>
      </w:r>
      <w:r w:rsidRPr="00D64668">
        <w:rPr>
          <w:rFonts w:ascii="Times New Roman" w:hAnsi="Times New Roman" w:cs="Times New Roman"/>
          <w:sz w:val="24"/>
          <w:szCs w:val="24"/>
        </w:rPr>
        <w:t>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</w:t>
      </w:r>
      <w:r w:rsidR="001F06E4" w:rsidRPr="00D64668">
        <w:rPr>
          <w:rFonts w:ascii="Times New Roman" w:hAnsi="Times New Roman" w:cs="Times New Roman"/>
          <w:sz w:val="24"/>
          <w:szCs w:val="24"/>
        </w:rPr>
        <w:t>в</w:t>
      </w:r>
      <w:r w:rsidRPr="00D64668">
        <w:rPr>
          <w:rFonts w:ascii="Times New Roman" w:hAnsi="Times New Roman" w:cs="Times New Roman"/>
          <w:sz w:val="24"/>
          <w:szCs w:val="24"/>
        </w:rPr>
        <w:t>овым</w:t>
      </w:r>
      <w:r w:rsidR="001F06E4" w:rsidRPr="00D64668">
        <w:rPr>
          <w:rFonts w:ascii="Times New Roman" w:hAnsi="Times New Roman" w:cs="Times New Roman"/>
          <w:sz w:val="24"/>
          <w:szCs w:val="24"/>
        </w:rPr>
        <w:t xml:space="preserve"> </w:t>
      </w:r>
      <w:r w:rsidRPr="00D64668">
        <w:rPr>
          <w:rFonts w:ascii="Times New Roman" w:hAnsi="Times New Roman" w:cs="Times New Roman"/>
          <w:sz w:val="24"/>
          <w:szCs w:val="24"/>
        </w:rPr>
        <w:t xml:space="preserve">актом или договором, стороной </w:t>
      </w:r>
      <w:r w:rsidRPr="00D64668">
        <w:rPr>
          <w:rFonts w:ascii="Times New Roman" w:hAnsi="Times New Roman" w:cs="Times New Roman"/>
          <w:sz w:val="24"/>
          <w:szCs w:val="24"/>
        </w:rPr>
        <w:lastRenderedPageBreak/>
        <w:t>которого либо выгодоприобретателем или поручителем по которому я</w:t>
      </w:r>
      <w:r w:rsidR="001F06E4" w:rsidRPr="00D64668">
        <w:rPr>
          <w:rFonts w:ascii="Times New Roman" w:hAnsi="Times New Roman" w:cs="Times New Roman"/>
          <w:sz w:val="24"/>
          <w:szCs w:val="24"/>
        </w:rPr>
        <w:t>в</w:t>
      </w:r>
      <w:r w:rsidRPr="00D64668">
        <w:rPr>
          <w:rFonts w:ascii="Times New Roman" w:hAnsi="Times New Roman" w:cs="Times New Roman"/>
          <w:sz w:val="24"/>
          <w:szCs w:val="24"/>
        </w:rPr>
        <w:t>ляется субъект  персональных данных.</w:t>
      </w:r>
    </w:p>
    <w:p w14:paraId="655A90BD" w14:textId="77777777" w:rsidR="008A6D61" w:rsidRPr="00D64668" w:rsidRDefault="008A6D61" w:rsidP="003D4E70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Pr="00D64668">
        <w:rPr>
          <w:rFonts w:ascii="Times New Roman" w:hAnsi="Times New Roman" w:cs="Times New Roman"/>
          <w:b/>
          <w:sz w:val="24"/>
          <w:szCs w:val="24"/>
        </w:rPr>
        <w:t>7 (семи) рабочих</w:t>
      </w:r>
      <w:r w:rsidRPr="00D64668">
        <w:rPr>
          <w:rFonts w:ascii="Times New Roman" w:hAnsi="Times New Roman" w:cs="Times New Roman"/>
          <w:sz w:val="24"/>
          <w:szCs w:val="24"/>
        </w:rPr>
        <w:t xml:space="preserve"> </w:t>
      </w:r>
      <w:r w:rsidRPr="00D64668">
        <w:rPr>
          <w:rFonts w:ascii="Times New Roman" w:hAnsi="Times New Roman" w:cs="Times New Roman"/>
          <w:b/>
          <w:sz w:val="24"/>
          <w:szCs w:val="24"/>
        </w:rPr>
        <w:t>дней</w:t>
      </w:r>
      <w:r w:rsidRPr="00D64668">
        <w:rPr>
          <w:rFonts w:ascii="Times New Roman" w:hAnsi="Times New Roman" w:cs="Times New Roman"/>
          <w:sz w:val="24"/>
          <w:szCs w:val="24"/>
        </w:rPr>
        <w:t xml:space="preserve"> со дня предоставления субъектом персональных данных или его представителем сведений, подтверждающих, что персональные данные, обрабатываемые Оператором, являются неполными, неточными или неактуальными, Оператор обязуется </w:t>
      </w:r>
      <w:r w:rsidRPr="00D64668">
        <w:rPr>
          <w:rFonts w:ascii="Times New Roman" w:hAnsi="Times New Roman" w:cs="Times New Roman"/>
          <w:b/>
          <w:sz w:val="24"/>
          <w:szCs w:val="24"/>
        </w:rPr>
        <w:t>внести</w:t>
      </w:r>
      <w:r w:rsidRPr="00D64668">
        <w:rPr>
          <w:rFonts w:ascii="Times New Roman" w:hAnsi="Times New Roman" w:cs="Times New Roman"/>
          <w:sz w:val="24"/>
          <w:szCs w:val="24"/>
        </w:rPr>
        <w:t xml:space="preserve"> в них </w:t>
      </w:r>
      <w:r w:rsidRPr="00D64668">
        <w:rPr>
          <w:rFonts w:ascii="Times New Roman" w:hAnsi="Times New Roman" w:cs="Times New Roman"/>
          <w:b/>
          <w:sz w:val="24"/>
          <w:szCs w:val="24"/>
        </w:rPr>
        <w:t>необходимые изменения.</w:t>
      </w:r>
    </w:p>
    <w:p w14:paraId="791BA8BC" w14:textId="77777777" w:rsidR="008A6D61" w:rsidRPr="00D64668" w:rsidRDefault="008A6D61" w:rsidP="003D4E70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Pr="00D64668">
        <w:rPr>
          <w:rFonts w:ascii="Times New Roman" w:hAnsi="Times New Roman" w:cs="Times New Roman"/>
          <w:b/>
          <w:sz w:val="24"/>
          <w:szCs w:val="24"/>
        </w:rPr>
        <w:t>7 (семи) рабочих дней</w:t>
      </w:r>
      <w:r w:rsidRPr="00D64668">
        <w:rPr>
          <w:rFonts w:ascii="Times New Roman" w:hAnsi="Times New Roman" w:cs="Times New Roman"/>
          <w:sz w:val="24"/>
          <w:szCs w:val="24"/>
        </w:rPr>
        <w:t xml:space="preserve"> со дня предоставления субъектом персональных данных или его представителем сведений, подтверждающих, что персональные данные, обрабатываемые Оператором, являются незаконно полученными или не являются необходимыми для заявленной цели обработки, Оператор обязуется </w:t>
      </w:r>
      <w:r w:rsidRPr="00D64668">
        <w:rPr>
          <w:rFonts w:ascii="Times New Roman" w:hAnsi="Times New Roman" w:cs="Times New Roman"/>
          <w:b/>
          <w:sz w:val="24"/>
          <w:szCs w:val="24"/>
        </w:rPr>
        <w:t xml:space="preserve">уничтожить </w:t>
      </w:r>
      <w:r w:rsidRPr="00D64668">
        <w:rPr>
          <w:rFonts w:ascii="Times New Roman" w:hAnsi="Times New Roman" w:cs="Times New Roman"/>
          <w:sz w:val="24"/>
          <w:szCs w:val="24"/>
        </w:rPr>
        <w:t>такие персональные данные.</w:t>
      </w:r>
    </w:p>
    <w:p w14:paraId="3525236B" w14:textId="77777777" w:rsidR="00400DBF" w:rsidRPr="00D64668" w:rsidRDefault="00400DBF" w:rsidP="003D4E7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CC81BB" w14:textId="77777777" w:rsidR="00400DBF" w:rsidRPr="00D64668" w:rsidRDefault="008A6D61" w:rsidP="003D4E70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Оператор обязан уведомить субъекта персональных данных или его представителя о </w:t>
      </w:r>
      <w:r w:rsidR="00771DA6" w:rsidRPr="00D64668">
        <w:rPr>
          <w:rFonts w:ascii="Times New Roman" w:hAnsi="Times New Roman" w:cs="Times New Roman"/>
          <w:sz w:val="24"/>
          <w:szCs w:val="24"/>
        </w:rPr>
        <w:t>в</w:t>
      </w:r>
      <w:r w:rsidRPr="00D64668">
        <w:rPr>
          <w:rFonts w:ascii="Times New Roman" w:hAnsi="Times New Roman" w:cs="Times New Roman"/>
          <w:sz w:val="24"/>
          <w:szCs w:val="24"/>
        </w:rPr>
        <w:t>несенных изменениях и предпринятых мерах и принять разумные мер для уведомления третьих лиц, которым персональные данные этого субъекта были переданы.</w:t>
      </w:r>
    </w:p>
    <w:p w14:paraId="7C99D62C" w14:textId="77777777" w:rsidR="008A6D61" w:rsidRPr="00D64668" w:rsidRDefault="008A6D61" w:rsidP="003D4E70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имеет право на отзыв согласия на обработку персональных данных (в случае, если такое согласие было дано Оператору). </w:t>
      </w:r>
      <w:r w:rsidR="00771DA6" w:rsidRPr="00D64668">
        <w:rPr>
          <w:rFonts w:ascii="Times New Roman" w:hAnsi="Times New Roman" w:cs="Times New Roman"/>
          <w:sz w:val="24"/>
          <w:szCs w:val="24"/>
        </w:rPr>
        <w:t xml:space="preserve"> Рекомендуемая форма заявления об отзыве согласия на обработку персональных данных приведена в приложении к настоящему документу.</w:t>
      </w:r>
    </w:p>
    <w:p w14:paraId="34BA3DE9" w14:textId="77777777" w:rsidR="00771DA6" w:rsidRPr="00D64668" w:rsidRDefault="00771DA6" w:rsidP="003D4E70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</w:t>
      </w:r>
      <w:r w:rsidR="001F06E4" w:rsidRPr="00D64668">
        <w:rPr>
          <w:rFonts w:ascii="Times New Roman" w:hAnsi="Times New Roman" w:cs="Times New Roman"/>
          <w:sz w:val="24"/>
          <w:szCs w:val="24"/>
        </w:rPr>
        <w:t>б</w:t>
      </w:r>
      <w:r w:rsidRPr="00D64668">
        <w:rPr>
          <w:rFonts w:ascii="Times New Roman" w:hAnsi="Times New Roman" w:cs="Times New Roman"/>
          <w:sz w:val="24"/>
          <w:szCs w:val="24"/>
        </w:rPr>
        <w:t xml:space="preserve">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</w:t>
      </w:r>
      <w:r w:rsidRPr="00D64668">
        <w:rPr>
          <w:rFonts w:ascii="Times New Roman" w:hAnsi="Times New Roman" w:cs="Times New Roman"/>
          <w:b/>
          <w:sz w:val="24"/>
          <w:szCs w:val="24"/>
        </w:rPr>
        <w:t xml:space="preserve">30 (тридцати) дней </w:t>
      </w:r>
      <w:r w:rsidRPr="00D64668">
        <w:rPr>
          <w:rFonts w:ascii="Times New Roman" w:hAnsi="Times New Roman" w:cs="Times New Roman"/>
          <w:sz w:val="24"/>
          <w:szCs w:val="24"/>
        </w:rPr>
        <w:t xml:space="preserve">с даты поступления указанного отзыва, если иное не предусмотрено </w:t>
      </w:r>
      <w:r w:rsidR="001F06E4" w:rsidRPr="00D64668">
        <w:rPr>
          <w:rFonts w:ascii="Times New Roman" w:hAnsi="Times New Roman" w:cs="Times New Roman"/>
          <w:sz w:val="24"/>
          <w:szCs w:val="24"/>
        </w:rPr>
        <w:t>д</w:t>
      </w:r>
      <w:r w:rsidRPr="00D64668">
        <w:rPr>
          <w:rFonts w:ascii="Times New Roman" w:hAnsi="Times New Roman" w:cs="Times New Roman"/>
          <w:sz w:val="24"/>
          <w:szCs w:val="24"/>
        </w:rPr>
        <w:t>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14:paraId="67E5EB15" w14:textId="77777777" w:rsidR="00771DA6" w:rsidRPr="00D64668" w:rsidRDefault="00771DA6" w:rsidP="003D4E70">
      <w:pPr>
        <w:pStyle w:val="a7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В случае невозможности уничтожения персональных данных в течение указанного срока, Оператор осу</w:t>
      </w:r>
      <w:r w:rsidR="001F06E4" w:rsidRPr="00D64668">
        <w:rPr>
          <w:rFonts w:ascii="Times New Roman" w:hAnsi="Times New Roman" w:cs="Times New Roman"/>
          <w:sz w:val="24"/>
          <w:szCs w:val="24"/>
        </w:rPr>
        <w:t>щ</w:t>
      </w:r>
      <w:r w:rsidRPr="00D64668">
        <w:rPr>
          <w:rFonts w:ascii="Times New Roman" w:hAnsi="Times New Roman" w:cs="Times New Roman"/>
          <w:sz w:val="24"/>
          <w:szCs w:val="24"/>
        </w:rPr>
        <w:t xml:space="preserve">ествляет блокирование таких персональных данных или обеспечивает их блокирование и уничтожение в срок не более чем </w:t>
      </w:r>
      <w:r w:rsidRPr="00D64668">
        <w:rPr>
          <w:rFonts w:ascii="Times New Roman" w:hAnsi="Times New Roman" w:cs="Times New Roman"/>
          <w:b/>
          <w:sz w:val="24"/>
          <w:szCs w:val="24"/>
        </w:rPr>
        <w:t>6 (шесть) месяцев</w:t>
      </w:r>
      <w:r w:rsidRPr="00D64668">
        <w:rPr>
          <w:rFonts w:ascii="Times New Roman" w:hAnsi="Times New Roman" w:cs="Times New Roman"/>
          <w:sz w:val="24"/>
          <w:szCs w:val="24"/>
        </w:rPr>
        <w:t>, если иной срок не установлен федеральными законами.</w:t>
      </w:r>
    </w:p>
    <w:p w14:paraId="7A7883DB" w14:textId="77777777" w:rsidR="00771DA6" w:rsidRPr="00D64668" w:rsidRDefault="001F06E4" w:rsidP="003D4E7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68">
        <w:rPr>
          <w:rFonts w:ascii="Times New Roman" w:hAnsi="Times New Roman" w:cs="Times New Roman"/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от 27.07.2006 № 152-ФЗ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7C6752BB" w14:textId="77777777" w:rsidR="00400DBF" w:rsidRPr="00D64668" w:rsidRDefault="00400DBF" w:rsidP="003D4E7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3ED263" w14:textId="77777777" w:rsidR="003D4E70" w:rsidRDefault="003D4E70" w:rsidP="003D4E70">
      <w:pPr>
        <w:pBdr>
          <w:bottom w:val="single" w:sz="6" w:space="5" w:color="CCCCCC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ПОЛИТИКА государственного казенного учреждения</w:t>
      </w:r>
    </w:p>
    <w:p w14:paraId="65E56802" w14:textId="77777777" w:rsidR="003D4E70" w:rsidRDefault="003D4E70" w:rsidP="003D4E70">
      <w:pPr>
        <w:pBdr>
          <w:bottom w:val="single" w:sz="6" w:space="5" w:color="CCCCCC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Ярославской области «Агентство по обеспечению</w:t>
      </w:r>
    </w:p>
    <w:p w14:paraId="6FFC09D2" w14:textId="77777777" w:rsidR="003D4E70" w:rsidRDefault="003D4E70" w:rsidP="003D4E70">
      <w:pPr>
        <w:pBdr>
          <w:bottom w:val="single" w:sz="6" w:space="5" w:color="CCCCCC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функционирования системы образования Ярославской</w:t>
      </w:r>
      <w:r w:rsidR="002210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</w:p>
    <w:p w14:paraId="3195A7E2" w14:textId="77777777" w:rsidR="003D4E70" w:rsidRDefault="003D4E70" w:rsidP="003D4E70">
      <w:pPr>
        <w:pBdr>
          <w:bottom w:val="single" w:sz="6" w:space="5" w:color="CCCCCC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области» в отношении обработки персональных данных</w:t>
      </w:r>
    </w:p>
    <w:p w14:paraId="2D12CCC8" w14:textId="77777777" w:rsidR="003D4E70" w:rsidRDefault="003D4E70" w:rsidP="003D4E70">
      <w:pPr>
        <w:pBdr>
          <w:bottom w:val="single" w:sz="6" w:space="5" w:color="CCCCCC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принято на общем собрании трудового коллектива</w:t>
      </w:r>
    </w:p>
    <w:p w14:paraId="4BE23F33" w14:textId="77777777" w:rsidR="003D4E70" w:rsidRDefault="003D4E70" w:rsidP="003D4E70">
      <w:pPr>
        <w:pBdr>
          <w:bottom w:val="single" w:sz="6" w:space="5" w:color="CCCCCC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33C48858" w14:textId="0FA47B33" w:rsidR="002210EE" w:rsidRDefault="003D4E70" w:rsidP="003D4E70">
      <w:pPr>
        <w:pBdr>
          <w:bottom w:val="single" w:sz="6" w:space="5" w:color="CCCCCC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протокол №________от «____»______________202</w:t>
      </w:r>
      <w:r w:rsidR="007D71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0 года</w:t>
      </w:r>
      <w:r w:rsidR="002210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635294E" w14:textId="77777777" w:rsidR="002210EE" w:rsidRDefault="002210EE" w:rsidP="002210EE">
      <w:pPr>
        <w:pBdr>
          <w:bottom w:val="single" w:sz="6" w:space="5" w:color="CCCCCC"/>
        </w:pBdr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4A9C0420" w14:textId="77777777" w:rsidR="002210EE" w:rsidRDefault="002210EE" w:rsidP="002210EE">
      <w:pPr>
        <w:pBdr>
          <w:bottom w:val="single" w:sz="6" w:space="5" w:color="CCCCCC"/>
        </w:pBdr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7437CEBA" w14:textId="77777777" w:rsidR="007D71A4" w:rsidRDefault="002210EE" w:rsidP="002210EE">
      <w:pPr>
        <w:pBdr>
          <w:bottom w:val="single" w:sz="6" w:space="5" w:color="CCCCCC"/>
        </w:pBdr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</w:p>
    <w:p w14:paraId="2FB9569B" w14:textId="77777777" w:rsidR="007D71A4" w:rsidRDefault="007D71A4" w:rsidP="002210EE">
      <w:pPr>
        <w:pBdr>
          <w:bottom w:val="single" w:sz="6" w:space="5" w:color="CCCCCC"/>
        </w:pBdr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46C40906" w14:textId="77777777" w:rsidR="007D71A4" w:rsidRDefault="007D71A4" w:rsidP="002210EE">
      <w:pPr>
        <w:pBdr>
          <w:bottom w:val="single" w:sz="6" w:space="5" w:color="CCCCCC"/>
        </w:pBdr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5C5B0221" w14:textId="2FB3F37C" w:rsidR="002210EE" w:rsidRPr="00DB1F36" w:rsidRDefault="007D71A4" w:rsidP="002210EE">
      <w:pPr>
        <w:pBdr>
          <w:bottom w:val="single" w:sz="6" w:space="5" w:color="CCCCCC"/>
        </w:pBdr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210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210EE" w:rsidRPr="00DB1F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Директору ГКУ ЯО Агентство</w:t>
      </w:r>
    </w:p>
    <w:p w14:paraId="2A6D890D" w14:textId="77777777" w:rsidR="002210EE" w:rsidRPr="00DB1F36" w:rsidRDefault="002210EE" w:rsidP="002210EE">
      <w:pPr>
        <w:pBdr>
          <w:bottom w:val="single" w:sz="6" w:space="5" w:color="CCCCCC"/>
        </w:pBdr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____________________________</w:t>
      </w:r>
    </w:p>
    <w:p w14:paraId="472F8220" w14:textId="77777777" w:rsidR="002210EE" w:rsidRPr="00DB1F36" w:rsidRDefault="002210EE" w:rsidP="002210EE">
      <w:pPr>
        <w:pBdr>
          <w:bottom w:val="single" w:sz="6" w:space="5" w:color="CCCCCC"/>
        </w:pBdr>
        <w:spacing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____________________________</w:t>
      </w:r>
    </w:p>
    <w:p w14:paraId="049FEDA1" w14:textId="77777777" w:rsidR="002210EE" w:rsidRPr="00DB1F36" w:rsidRDefault="002210EE" w:rsidP="002210EE">
      <w:pPr>
        <w:spacing w:before="375" w:after="450" w:line="240" w:lineRule="auto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D1E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Запрос на предоставление сведений,</w:t>
      </w:r>
      <w:r w:rsidRPr="00CD1E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касающихся обработки персональных данных</w:t>
      </w:r>
      <w:r w:rsidRPr="00CD1E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субъекта</w:t>
      </w:r>
      <w:r w:rsidRPr="00DB1F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 от представителя субъекта</w:t>
      </w:r>
      <w:r w:rsidRPr="00CD1E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персональных данных</w:t>
      </w:r>
    </w:p>
    <w:p w14:paraId="066BF177" w14:textId="77777777" w:rsidR="002210EE" w:rsidRPr="00DB1F36" w:rsidRDefault="002210EE" w:rsidP="002210EE">
      <w:pPr>
        <w:spacing w:after="0" w:line="240" w:lineRule="auto"/>
        <w:rPr>
          <w:sz w:val="24"/>
          <w:szCs w:val="24"/>
        </w:rPr>
      </w:pPr>
      <w:r w:rsidRPr="00DB1F36">
        <w:rPr>
          <w:rFonts w:ascii="Times New Roman" w:hAnsi="Times New Roman" w:cs="Times New Roman"/>
          <w:sz w:val="24"/>
          <w:szCs w:val="24"/>
        </w:rPr>
        <w:t>От:</w:t>
      </w:r>
      <w:r w:rsidRPr="00DB1F36">
        <w:rPr>
          <w:sz w:val="24"/>
          <w:szCs w:val="24"/>
        </w:rPr>
        <w:t>___________________________________________________________________________</w:t>
      </w:r>
    </w:p>
    <w:p w14:paraId="761B09A4" w14:textId="77777777" w:rsidR="002210EE" w:rsidRDefault="002210EE" w:rsidP="002210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428A">
        <w:rPr>
          <w:rFonts w:ascii="Times New Roman" w:hAnsi="Times New Roman" w:cs="Times New Roman"/>
          <w:sz w:val="18"/>
          <w:szCs w:val="18"/>
        </w:rPr>
        <w:t>(фамилия, имя, отчество представителя субъекта персональных данных)</w:t>
      </w:r>
    </w:p>
    <w:p w14:paraId="064DC740" w14:textId="77777777" w:rsidR="002210EE" w:rsidRDefault="002210EE" w:rsidP="002210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B1F36">
        <w:rPr>
          <w:rFonts w:ascii="Times New Roman" w:hAnsi="Times New Roman" w:cs="Times New Roman"/>
          <w:sz w:val="24"/>
          <w:szCs w:val="24"/>
        </w:rPr>
        <w:t>аспорт:</w:t>
      </w:r>
      <w:r w:rsidRPr="00DE428A">
        <w:rPr>
          <w:rFonts w:ascii="Times New Roman" w:hAnsi="Times New Roman" w:cs="Times New Roman"/>
          <w:sz w:val="28"/>
          <w:szCs w:val="28"/>
        </w:rPr>
        <w:t>_____________________,</w:t>
      </w:r>
      <w:r>
        <w:rPr>
          <w:rFonts w:ascii="Times New Roman" w:hAnsi="Times New Roman" w:cs="Times New Roman"/>
          <w:sz w:val="18"/>
          <w:szCs w:val="18"/>
        </w:rPr>
        <w:t xml:space="preserve"> выданный_________________________________________________         </w:t>
      </w:r>
    </w:p>
    <w:p w14:paraId="70E1A0AA" w14:textId="77777777" w:rsidR="002210EE" w:rsidRDefault="002210EE" w:rsidP="002210EE">
      <w:pPr>
        <w:tabs>
          <w:tab w:val="left" w:pos="541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(серия, номер)</w:t>
      </w:r>
      <w:r>
        <w:rPr>
          <w:rFonts w:ascii="Times New Roman" w:hAnsi="Times New Roman" w:cs="Times New Roman"/>
          <w:sz w:val="18"/>
          <w:szCs w:val="18"/>
        </w:rPr>
        <w:tab/>
        <w:t>(дата выдачи)</w:t>
      </w:r>
    </w:p>
    <w:p w14:paraId="1ADD7F5D" w14:textId="77777777" w:rsidR="002210EE" w:rsidRDefault="002210EE" w:rsidP="002210EE">
      <w:pPr>
        <w:tabs>
          <w:tab w:val="left" w:pos="541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_______________________________________________________________________________________________________.</w:t>
      </w:r>
    </w:p>
    <w:p w14:paraId="3E6BD1F3" w14:textId="77777777" w:rsidR="002210EE" w:rsidRDefault="002210EE" w:rsidP="002210EE">
      <w:pPr>
        <w:tabs>
          <w:tab w:val="left" w:pos="541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выдавшего паспорт)</w:t>
      </w:r>
    </w:p>
    <w:p w14:paraId="496235D6" w14:textId="77777777" w:rsidR="002210EE" w:rsidRDefault="002210EE" w:rsidP="002210EE">
      <w:pPr>
        <w:tabs>
          <w:tab w:val="left" w:pos="541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7B8356C" w14:textId="77777777" w:rsidR="002210EE" w:rsidRPr="00DB1F36" w:rsidRDefault="002210EE" w:rsidP="002210EE">
      <w:pPr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14 Федерального закона </w:t>
      </w: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27.07.2006 № 152-ФЗ </w:t>
      </w:r>
      <w:r w:rsidRPr="00CD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персональных данных»</w:t>
      </w: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действуя на основании</w:t>
      </w:r>
    </w:p>
    <w:p w14:paraId="50E6528A" w14:textId="77777777" w:rsidR="002210EE" w:rsidRDefault="002210EE" w:rsidP="002210EE">
      <w:pPr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14:paraId="2EF95DF6" w14:textId="77777777" w:rsidR="002210EE" w:rsidRPr="00554EF0" w:rsidRDefault="002210EE" w:rsidP="002210EE">
      <w:pPr>
        <w:spacing w:after="0" w:line="240" w:lineRule="auto"/>
        <w:ind w:left="28" w:right="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E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(реквизиты документа, подтверждающего полномочия представителя субъекта персональных данных)</w:t>
      </w:r>
    </w:p>
    <w:p w14:paraId="2F967A70" w14:textId="77777777" w:rsidR="002210EE" w:rsidRDefault="002210EE" w:rsidP="002210EE">
      <w:pPr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3ECE2" w14:textId="77777777" w:rsidR="002210EE" w:rsidRPr="00CD1E7A" w:rsidRDefault="002210EE" w:rsidP="002210EE">
      <w:pPr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следующие сведения (отметить необходимое):</w:t>
      </w:r>
    </w:p>
    <w:p w14:paraId="55037DE8" w14:textId="77777777" w:rsidR="002210EE" w:rsidRPr="00F449E8" w:rsidRDefault="002210EE" w:rsidP="002210E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8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факта обработки персональных данных субъекта;</w:t>
      </w:r>
    </w:p>
    <w:p w14:paraId="02020507" w14:textId="77777777" w:rsidR="002210EE" w:rsidRPr="00F449E8" w:rsidRDefault="002210EE" w:rsidP="002210E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8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основания и цели обработки персональных данных субъекта;</w:t>
      </w:r>
    </w:p>
    <w:p w14:paraId="2287858F" w14:textId="77777777" w:rsidR="002210EE" w:rsidRPr="00F449E8" w:rsidRDefault="002210EE" w:rsidP="002210EE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8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обработки персональных данных субъекта;</w:t>
      </w:r>
    </w:p>
    <w:p w14:paraId="441B7247" w14:textId="77777777" w:rsidR="002210EE" w:rsidRPr="00F449E8" w:rsidRDefault="002210EE" w:rsidP="002210EE">
      <w:pPr>
        <w:pStyle w:val="a7"/>
        <w:numPr>
          <w:ilvl w:val="0"/>
          <w:numId w:val="3"/>
        </w:numPr>
        <w:spacing w:after="0" w:line="240" w:lineRule="auto"/>
        <w:ind w:left="284" w:right="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Оператора, сведения о лицах, которые имеют доступ к персональным данным субъекта или которым могут быть раскрыты персональные данные субъекта;</w:t>
      </w:r>
      <w:r w:rsidRPr="00F449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BFBE887" w14:textId="77777777" w:rsidR="002210EE" w:rsidRPr="00F449E8" w:rsidRDefault="002210EE" w:rsidP="002210EE">
      <w:pPr>
        <w:pStyle w:val="a7"/>
        <w:numPr>
          <w:ilvl w:val="0"/>
          <w:numId w:val="3"/>
        </w:numPr>
        <w:spacing w:after="0" w:line="240" w:lineRule="auto"/>
        <w:ind w:left="284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обрабатываемые персональные данные, относящиеся к субъекту, и источник их получения;</w:t>
      </w:r>
    </w:p>
    <w:p w14:paraId="3A1481F9" w14:textId="77777777" w:rsidR="002210EE" w:rsidRPr="00F449E8" w:rsidRDefault="002210EE" w:rsidP="002210EE">
      <w:pPr>
        <w:pStyle w:val="a7"/>
        <w:numPr>
          <w:ilvl w:val="0"/>
          <w:numId w:val="3"/>
        </w:numPr>
        <w:spacing w:after="0" w:line="240" w:lineRule="auto"/>
        <w:ind w:left="284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обработки персональных данных субъекта, в том числе сроки их хранения;</w:t>
      </w:r>
    </w:p>
    <w:p w14:paraId="3FCAFBE8" w14:textId="77777777" w:rsidR="002210EE" w:rsidRPr="00F449E8" w:rsidRDefault="002210EE" w:rsidP="002210EE">
      <w:pPr>
        <w:pStyle w:val="a7"/>
        <w:numPr>
          <w:ilvl w:val="0"/>
          <w:numId w:val="3"/>
        </w:numPr>
        <w:spacing w:after="0" w:line="240" w:lineRule="auto"/>
        <w:ind w:left="284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субъектом прав, предусмотренных Федеральным законом РФ от 27.07.2006 № 152-ФЗ «О персональных данных»;</w:t>
      </w:r>
    </w:p>
    <w:p w14:paraId="692ED3F0" w14:textId="77777777" w:rsidR="002210EE" w:rsidRPr="00F449E8" w:rsidRDefault="002210EE" w:rsidP="002210EE">
      <w:pPr>
        <w:pStyle w:val="a7"/>
        <w:numPr>
          <w:ilvl w:val="0"/>
          <w:numId w:val="3"/>
        </w:numPr>
        <w:spacing w:after="0" w:line="240" w:lineRule="auto"/>
        <w:ind w:left="284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осуществленной или предполагаемой трансграничной передаче  персональных данных;</w:t>
      </w:r>
    </w:p>
    <w:p w14:paraId="4485842A" w14:textId="77777777" w:rsidR="002210EE" w:rsidRPr="00F449E8" w:rsidRDefault="002210EE" w:rsidP="002210EE">
      <w:pPr>
        <w:pStyle w:val="a7"/>
        <w:numPr>
          <w:ilvl w:val="0"/>
          <w:numId w:val="3"/>
        </w:numPr>
        <w:spacing w:after="0" w:line="240" w:lineRule="auto"/>
        <w:ind w:left="284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моих персональных данных субъекта по поручению Оператора;</w:t>
      </w:r>
    </w:p>
    <w:p w14:paraId="512C2143" w14:textId="77777777" w:rsidR="002210EE" w:rsidRPr="00F449E8" w:rsidRDefault="002210EE" w:rsidP="002210EE">
      <w:pPr>
        <w:pStyle w:val="a7"/>
        <w:numPr>
          <w:ilvl w:val="0"/>
          <w:numId w:val="3"/>
        </w:numPr>
        <w:spacing w:after="0" w:line="240" w:lineRule="auto"/>
        <w:ind w:left="284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сведения: __________________________________________________________</w:t>
      </w:r>
    </w:p>
    <w:p w14:paraId="2504F7A9" w14:textId="77777777" w:rsidR="002210EE" w:rsidRPr="00DB1F36" w:rsidRDefault="002210EE" w:rsidP="002210EE">
      <w:pPr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4A9DCC96" w14:textId="77777777" w:rsidR="002210EE" w:rsidRDefault="002210EE" w:rsidP="002210EE">
      <w:pPr>
        <w:spacing w:after="0" w:line="240" w:lineRule="auto"/>
        <w:ind w:left="28" w:right="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620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субъекта персональных данных)</w:t>
      </w:r>
    </w:p>
    <w:p w14:paraId="22BE6731" w14:textId="77777777" w:rsidR="002210EE" w:rsidRDefault="002210EE" w:rsidP="002210EE">
      <w:pPr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личность:_____________,</w:t>
      </w:r>
      <w:r w:rsidRPr="001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</w:p>
    <w:p w14:paraId="7D898E53" w14:textId="77777777" w:rsidR="002210EE" w:rsidRDefault="002210EE" w:rsidP="002210EE">
      <w:pPr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(серия, номер)                                             (дата выдачи) </w:t>
      </w:r>
    </w:p>
    <w:p w14:paraId="212609F4" w14:textId="77777777" w:rsidR="002210EE" w:rsidRDefault="002210EE" w:rsidP="002210EE">
      <w:pPr>
        <w:tabs>
          <w:tab w:val="left" w:pos="7932"/>
        </w:tabs>
        <w:spacing w:after="0" w:line="240" w:lineRule="auto"/>
        <w:ind w:left="28" w:right="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______________________________________________________________________________________________________.</w:t>
      </w:r>
    </w:p>
    <w:p w14:paraId="4B589C99" w14:textId="77777777" w:rsidR="002210EE" w:rsidRDefault="002210EE" w:rsidP="002210EE">
      <w:pPr>
        <w:tabs>
          <w:tab w:val="left" w:pos="7932"/>
        </w:tabs>
        <w:spacing w:after="0" w:line="240" w:lineRule="auto"/>
        <w:ind w:left="28" w:right="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органа, выдавшего документ)</w:t>
      </w:r>
    </w:p>
    <w:p w14:paraId="217C73F3" w14:textId="77777777" w:rsidR="002210EE" w:rsidRPr="00DB1F36" w:rsidRDefault="002210EE" w:rsidP="002210EE">
      <w:pPr>
        <w:tabs>
          <w:tab w:val="left" w:pos="7932"/>
        </w:tabs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подтверждающие участие субъекта в отношениях с Оператором:</w:t>
      </w:r>
    </w:p>
    <w:p w14:paraId="3E78E700" w14:textId="77777777" w:rsidR="002210EE" w:rsidRPr="00DB1F36" w:rsidRDefault="002210EE" w:rsidP="002210EE">
      <w:pPr>
        <w:tabs>
          <w:tab w:val="left" w:pos="7932"/>
        </w:tabs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</w:t>
      </w:r>
    </w:p>
    <w:p w14:paraId="3F42CDE8" w14:textId="77777777" w:rsidR="002210EE" w:rsidRPr="00DB1F36" w:rsidRDefault="002210EE" w:rsidP="002210EE">
      <w:pPr>
        <w:tabs>
          <w:tab w:val="left" w:pos="7932"/>
        </w:tabs>
        <w:spacing w:after="0" w:line="240" w:lineRule="auto"/>
        <w:ind w:left="28" w:right="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(№ и дата заключения договора, иные сведения)</w:t>
      </w:r>
    </w:p>
    <w:p w14:paraId="00E20E22" w14:textId="77777777" w:rsidR="002210EE" w:rsidRPr="00DB1F36" w:rsidRDefault="002210EE" w:rsidP="002210EE">
      <w:pPr>
        <w:tabs>
          <w:tab w:val="left" w:pos="7932"/>
        </w:tabs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44E173" w14:textId="77777777" w:rsidR="002210EE" w:rsidRPr="00DB1F36" w:rsidRDefault="002210EE" w:rsidP="002210EE">
      <w:pPr>
        <w:tabs>
          <w:tab w:val="left" w:pos="7932"/>
        </w:tabs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сведения прошу предоставить:</w:t>
      </w:r>
    </w:p>
    <w:p w14:paraId="1C89F456" w14:textId="77777777" w:rsidR="002210EE" w:rsidRPr="00DB1F36" w:rsidRDefault="002210EE" w:rsidP="002210EE">
      <w:pPr>
        <w:tabs>
          <w:tab w:val="left" w:pos="7932"/>
        </w:tabs>
        <w:spacing w:after="0" w:line="240" w:lineRule="auto"/>
        <w:ind w:left="28"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виде по адресу:____________________________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736F5A7C" w14:textId="77777777" w:rsidR="002210EE" w:rsidRPr="00DB1F36" w:rsidRDefault="002210EE" w:rsidP="002210EE">
      <w:pPr>
        <w:tabs>
          <w:tab w:val="left" w:pos="7932"/>
        </w:tabs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адресу электронной почты:_____________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B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__________________________.</w:t>
      </w:r>
    </w:p>
    <w:p w14:paraId="226AE123" w14:textId="77777777" w:rsidR="002210EE" w:rsidRDefault="002210EE" w:rsidP="002210EE">
      <w:pPr>
        <w:tabs>
          <w:tab w:val="left" w:pos="7932"/>
        </w:tabs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                                                                _________________</w:t>
      </w:r>
    </w:p>
    <w:p w14:paraId="794BB6E8" w14:textId="77777777" w:rsidR="002210EE" w:rsidRPr="00DB1F36" w:rsidRDefault="002210EE" w:rsidP="002210EE">
      <w:pPr>
        <w:tabs>
          <w:tab w:val="left" w:pos="7932"/>
        </w:tabs>
        <w:spacing w:after="0" w:line="240" w:lineRule="auto"/>
        <w:ind w:right="28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Pr="00DB1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(дата)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</w:t>
      </w:r>
      <w:r w:rsidRPr="00DB1F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(подпись)</w:t>
      </w:r>
    </w:p>
    <w:p w14:paraId="22DDB89C" w14:textId="77777777" w:rsidR="00B32D88" w:rsidRPr="00D64668" w:rsidRDefault="00B32D88" w:rsidP="00197C7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72E991" w14:textId="6DB2A96A" w:rsidR="00BA25B4" w:rsidRDefault="00BA25B4" w:rsidP="00BA25B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Директору ГКУ ЯО Агентство</w:t>
      </w:r>
    </w:p>
    <w:p w14:paraId="4577116E" w14:textId="48505689" w:rsidR="00BA25B4" w:rsidRDefault="00BA25B4" w:rsidP="00BA25B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334056">
        <w:rPr>
          <w:rFonts w:ascii="Times New Roman" w:hAnsi="Times New Roman"/>
          <w:sz w:val="24"/>
          <w:szCs w:val="24"/>
        </w:rPr>
        <w:t xml:space="preserve">  _______</w:t>
      </w:r>
      <w:r w:rsidRPr="00C6623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51A8DEB7" w14:textId="77777777" w:rsidR="00334056" w:rsidRDefault="00BA25B4" w:rsidP="00BA25B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34056">
        <w:rPr>
          <w:rFonts w:ascii="Times New Roman" w:hAnsi="Times New Roman"/>
          <w:sz w:val="24"/>
          <w:szCs w:val="24"/>
        </w:rPr>
        <w:t xml:space="preserve">          </w:t>
      </w:r>
    </w:p>
    <w:p w14:paraId="09C0DEB4" w14:textId="5A43B1E8" w:rsidR="00BA25B4" w:rsidRDefault="00334056" w:rsidP="00BA25B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A25B4">
        <w:rPr>
          <w:rFonts w:ascii="Times New Roman" w:hAnsi="Times New Roman"/>
          <w:sz w:val="24"/>
          <w:szCs w:val="24"/>
        </w:rPr>
        <w:t>От: ________________________</w:t>
      </w:r>
    </w:p>
    <w:p w14:paraId="472C4920" w14:textId="720D09FD" w:rsidR="00BA25B4" w:rsidRDefault="00BA25B4" w:rsidP="00BA25B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32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Адрес регистрации:_______</w:t>
      </w:r>
      <w:r w:rsidR="003340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08FE3123" w14:textId="77777777" w:rsidR="00BA25B4" w:rsidRDefault="00BA25B4" w:rsidP="00BA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FBD65" w14:textId="77777777" w:rsidR="00BA25B4" w:rsidRDefault="00BA25B4" w:rsidP="00BA25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18F93" w14:textId="77777777" w:rsidR="00BA25B4" w:rsidRDefault="00BA25B4" w:rsidP="00BA2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ADF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4DEDE9F8" w14:textId="77777777" w:rsidR="00BA25B4" w:rsidRPr="00BC3ADF" w:rsidRDefault="00BA25B4" w:rsidP="00BA2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ADF">
        <w:rPr>
          <w:rFonts w:ascii="Times New Roman" w:hAnsi="Times New Roman"/>
          <w:b/>
          <w:sz w:val="24"/>
          <w:szCs w:val="24"/>
        </w:rPr>
        <w:t xml:space="preserve">ОБ ОТЗЫВЕ СОГЛАСИЯ НА ОБРАБОТКУ ПЕРСОНАЛЬНЫХ ДАННЫХ </w:t>
      </w:r>
    </w:p>
    <w:p w14:paraId="3B35BAB1" w14:textId="77777777" w:rsidR="00BA25B4" w:rsidRDefault="00BA25B4" w:rsidP="00BA25B4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1747EBD9" w14:textId="4F4301FF" w:rsidR="00BA25B4" w:rsidRDefault="00BA25B4" w:rsidP="00BA25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Я,______________________________________________________________________,</w:t>
      </w:r>
    </w:p>
    <w:p w14:paraId="3D2FAB9D" w14:textId="77777777" w:rsidR="00BA25B4" w:rsidRPr="008F1915" w:rsidRDefault="00BA25B4" w:rsidP="00BA25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1915">
        <w:rPr>
          <w:rFonts w:ascii="Times New Roman" w:hAnsi="Times New Roman"/>
          <w:sz w:val="18"/>
          <w:szCs w:val="18"/>
        </w:rPr>
        <w:t>(фамилия, имя, отчество)</w:t>
      </w:r>
    </w:p>
    <w:p w14:paraId="3D73D6BE" w14:textId="38B99429" w:rsidR="00132C85" w:rsidRDefault="00BA25B4" w:rsidP="00BA25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паспорт: __________№ ____________, выданный __________</w:t>
      </w:r>
      <w:r w:rsidR="00132C8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</w:t>
      </w:r>
      <w:r w:rsidR="00132C85">
        <w:rPr>
          <w:rFonts w:ascii="Times New Roman" w:hAnsi="Times New Roman"/>
          <w:sz w:val="18"/>
          <w:szCs w:val="18"/>
        </w:rPr>
        <w:t xml:space="preserve">                            </w:t>
      </w:r>
    </w:p>
    <w:p w14:paraId="2E62C546" w14:textId="340E3DA4" w:rsidR="00BA25B4" w:rsidRPr="008F1915" w:rsidRDefault="00132C85" w:rsidP="00BA25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F1915">
        <w:rPr>
          <w:rFonts w:ascii="Times New Roman" w:hAnsi="Times New Roman"/>
          <w:sz w:val="18"/>
          <w:szCs w:val="18"/>
        </w:rPr>
        <w:t>(серия)</w:t>
      </w:r>
      <w:r>
        <w:rPr>
          <w:rFonts w:ascii="Times New Roman" w:hAnsi="Times New Roman"/>
          <w:sz w:val="18"/>
          <w:szCs w:val="18"/>
        </w:rPr>
        <w:t xml:space="preserve">                    (номер)                                                          </w:t>
      </w:r>
      <w:bookmarkStart w:id="1" w:name="_Hlk47440554"/>
      <w:r w:rsidR="00BA25B4">
        <w:rPr>
          <w:rFonts w:ascii="Times New Roman" w:hAnsi="Times New Roman"/>
          <w:sz w:val="18"/>
          <w:szCs w:val="18"/>
        </w:rPr>
        <w:t xml:space="preserve">            </w:t>
      </w:r>
      <w:bookmarkEnd w:id="1"/>
      <w:r w:rsidR="00BA25B4">
        <w:rPr>
          <w:rFonts w:ascii="Times New Roman" w:hAnsi="Times New Roman"/>
          <w:sz w:val="18"/>
          <w:szCs w:val="18"/>
        </w:rPr>
        <w:t>(дата выдачи)</w:t>
      </w:r>
    </w:p>
    <w:p w14:paraId="1E36CF18" w14:textId="18B901BA" w:rsidR="00BA25B4" w:rsidRDefault="00BA25B4" w:rsidP="00BA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37B39C31" w14:textId="77777777" w:rsidR="00BA25B4" w:rsidRPr="008F1915" w:rsidRDefault="00BA25B4" w:rsidP="00BA25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1915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14:paraId="007BE0CA" w14:textId="77777777" w:rsidR="00BA25B4" w:rsidRDefault="00BA25B4" w:rsidP="00BA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отзываю согласие на обработку моих персональных данных, осуществляемую в целях:</w:t>
      </w:r>
    </w:p>
    <w:p w14:paraId="2B6B68D2" w14:textId="70BD7679" w:rsidR="00BA25B4" w:rsidRDefault="00BA25B4" w:rsidP="00BA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2A1060C" w14:textId="77777777" w:rsidR="00BA25B4" w:rsidRPr="00F82F8B" w:rsidRDefault="00BA25B4" w:rsidP="00BA25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2F8B">
        <w:rPr>
          <w:rFonts w:ascii="Times New Roman" w:hAnsi="Times New Roman"/>
          <w:sz w:val="18"/>
          <w:szCs w:val="18"/>
        </w:rPr>
        <w:t>(цели обработки персональных данных, в отношении которых отзывается согласие)</w:t>
      </w:r>
    </w:p>
    <w:p w14:paraId="52805938" w14:textId="77777777" w:rsidR="004E52B3" w:rsidRDefault="004E52B3" w:rsidP="00BA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1E3D3" w14:textId="5B3A7BF7" w:rsidR="00BA25B4" w:rsidRDefault="00BA25B4" w:rsidP="00BA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3C454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ричине:___________________________________________________________________</w:t>
      </w:r>
    </w:p>
    <w:p w14:paraId="5A3DCF32" w14:textId="4825C989" w:rsidR="00BA25B4" w:rsidRDefault="00BA25B4" w:rsidP="00BA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10429E30" w14:textId="77777777" w:rsidR="00BA25B4" w:rsidRPr="00F82F8B" w:rsidRDefault="00BA25B4" w:rsidP="00BA25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2F8B">
        <w:rPr>
          <w:rFonts w:ascii="Times New Roman" w:hAnsi="Times New Roman"/>
          <w:sz w:val="18"/>
          <w:szCs w:val="18"/>
        </w:rPr>
        <w:t>(причину отзыва согласия указывать не обязательно)</w:t>
      </w:r>
    </w:p>
    <w:p w14:paraId="66BB55ED" w14:textId="77777777" w:rsidR="00BA25B4" w:rsidRDefault="00BA25B4" w:rsidP="00BA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требованием ст. 9 Федерального закона от 27.07.2006 № 152-ФЗ «</w:t>
      </w:r>
      <w:r w:rsidRPr="001167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персональных данных».</w:t>
      </w:r>
    </w:p>
    <w:p w14:paraId="3BDC51AB" w14:textId="77777777" w:rsidR="00BA25B4" w:rsidRDefault="00BA25B4" w:rsidP="00BA25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52-ФЗ «О персональных данных» в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отзыва субъектом персональных данных согласия на обработку его персональных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ператор обязан прекратить их обработку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Также он должен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обеспечи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прекращение такой обработки,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если обработка персональных данных осуществляется другим лицом,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ствующим по поручению Оператора.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случае, если сохранение персональных данных более не требуется для целей обработки персональных данных,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должен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уничтожить персональные данные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обеспечить их уничтожение, </w:t>
      </w:r>
      <w:r w:rsidRPr="00D5138B">
        <w:rPr>
          <w:rFonts w:ascii="Times New Roman" w:eastAsia="Times New Roman" w:hAnsi="Times New Roman"/>
          <w:sz w:val="24"/>
          <w:szCs w:val="24"/>
          <w:lang w:eastAsia="ru-RU"/>
        </w:rPr>
        <w:t>если обработка персональных данных осуществляется другим лицом,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ствующим по поручению Оператора.</w:t>
      </w:r>
    </w:p>
    <w:p w14:paraId="0E35EE88" w14:textId="77777777" w:rsidR="00BA25B4" w:rsidRDefault="00BA25B4" w:rsidP="00BA25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0C8FFA" w14:textId="1E46E807" w:rsidR="00BA25B4" w:rsidRDefault="00BA25B4" w:rsidP="00BA2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 20___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="003C454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6AFC48FA" w14:textId="5D657E6B" w:rsidR="00BA25B4" w:rsidRPr="00D9669F" w:rsidRDefault="00BA25B4" w:rsidP="00BA25B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69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</w:t>
      </w:r>
      <w:r w:rsidRPr="00D9669F">
        <w:rPr>
          <w:rFonts w:ascii="Times New Roman" w:eastAsia="Times New Roman" w:hAnsi="Times New Roman"/>
          <w:sz w:val="18"/>
          <w:szCs w:val="18"/>
          <w:lang w:eastAsia="ru-RU"/>
        </w:rPr>
        <w:t xml:space="preserve"> (подпись)</w:t>
      </w:r>
    </w:p>
    <w:p w14:paraId="2F000912" w14:textId="12530E3A" w:rsidR="00B32D88" w:rsidRDefault="00B32D88" w:rsidP="00197C7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557EE6" w14:textId="45F1EE09" w:rsidR="00E701E6" w:rsidRDefault="00E701E6" w:rsidP="00197C7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4596C0" w14:textId="21B52888" w:rsidR="00E701E6" w:rsidRDefault="00E701E6" w:rsidP="00197C7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E0A8B9" w14:textId="6EB58756" w:rsidR="00E701E6" w:rsidRDefault="00E701E6" w:rsidP="00197C7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15EF0B" w14:textId="75805C20" w:rsidR="00E701E6" w:rsidRDefault="00E701E6" w:rsidP="00197C7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32EA4E" w14:textId="77777777" w:rsidR="008244D1" w:rsidRPr="00D64668" w:rsidRDefault="008244D1" w:rsidP="008244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249D0A" w14:textId="77777777" w:rsidR="008244D1" w:rsidRDefault="008244D1" w:rsidP="008244D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5C6CDF88" w14:textId="77777777" w:rsidR="008244D1" w:rsidRDefault="008244D1" w:rsidP="008244D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14:paraId="39A6B5F0" w14:textId="77777777" w:rsidR="008244D1" w:rsidRDefault="008244D1" w:rsidP="008244D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14:paraId="2653B53D" w14:textId="5F94C712" w:rsidR="008244D1" w:rsidRDefault="008244D1" w:rsidP="008244D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Директору ГКУ ЯО Агентство</w:t>
      </w:r>
    </w:p>
    <w:p w14:paraId="745CA539" w14:textId="77777777" w:rsidR="008244D1" w:rsidRDefault="008244D1" w:rsidP="008244D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_______</w:t>
      </w:r>
      <w:r w:rsidRPr="00C6623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213B612A" w14:textId="77777777" w:rsidR="008244D1" w:rsidRDefault="008244D1" w:rsidP="008244D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7E0B39A2" w14:textId="77777777" w:rsidR="008244D1" w:rsidRDefault="008244D1" w:rsidP="008244D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От: ________________________</w:t>
      </w:r>
    </w:p>
    <w:p w14:paraId="0FAEF098" w14:textId="77777777" w:rsidR="008244D1" w:rsidRDefault="008244D1" w:rsidP="008244D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Адрес регистрации:__________</w:t>
      </w:r>
    </w:p>
    <w:p w14:paraId="4550AAB2" w14:textId="77777777" w:rsidR="008244D1" w:rsidRDefault="008244D1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14056" w14:textId="69A5EA08" w:rsidR="008244D1" w:rsidRDefault="008244D1" w:rsidP="008244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1035B6" w14:textId="77777777" w:rsidR="008244D1" w:rsidRDefault="008244D1" w:rsidP="008244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DFCA2" w14:textId="77777777" w:rsidR="008244D1" w:rsidRDefault="008244D1" w:rsidP="0082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ADF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3ED1A114" w14:textId="77777777" w:rsidR="008244D1" w:rsidRPr="00BC3ADF" w:rsidRDefault="008244D1" w:rsidP="0082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ADF">
        <w:rPr>
          <w:rFonts w:ascii="Times New Roman" w:hAnsi="Times New Roman"/>
          <w:b/>
          <w:sz w:val="24"/>
          <w:szCs w:val="24"/>
        </w:rPr>
        <w:t xml:space="preserve">ОБ ОТЗЫВЕ СОГЛАСИЯ НА ОБРАБОТКУ ПЕРСОНАЛЬНЫХ ДАННЫХ </w:t>
      </w:r>
    </w:p>
    <w:p w14:paraId="0B1D4806" w14:textId="77777777" w:rsidR="008244D1" w:rsidRDefault="008244D1" w:rsidP="008244D1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7D60B3CA" w14:textId="77777777" w:rsidR="008244D1" w:rsidRDefault="008244D1" w:rsidP="00824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Я,______________________________________________________________________,</w:t>
      </w:r>
    </w:p>
    <w:p w14:paraId="01DE53A2" w14:textId="49DDECDE" w:rsidR="008244D1" w:rsidRPr="008F1915" w:rsidRDefault="008244D1" w:rsidP="008244D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1915">
        <w:rPr>
          <w:rFonts w:ascii="Times New Roman" w:hAnsi="Times New Roman"/>
          <w:sz w:val="18"/>
          <w:szCs w:val="18"/>
        </w:rPr>
        <w:t>(фамилия, имя, отчество</w:t>
      </w:r>
      <w:r w:rsidR="0067770E">
        <w:rPr>
          <w:rFonts w:ascii="Times New Roman" w:hAnsi="Times New Roman"/>
          <w:sz w:val="18"/>
          <w:szCs w:val="18"/>
        </w:rPr>
        <w:t xml:space="preserve"> субъекта персональных данных</w:t>
      </w:r>
      <w:r w:rsidRPr="008F1915">
        <w:rPr>
          <w:rFonts w:ascii="Times New Roman" w:hAnsi="Times New Roman"/>
          <w:sz w:val="18"/>
          <w:szCs w:val="18"/>
        </w:rPr>
        <w:t>)</w:t>
      </w:r>
    </w:p>
    <w:p w14:paraId="493B1C15" w14:textId="77777777" w:rsidR="008244D1" w:rsidRDefault="008244D1" w:rsidP="008244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паспорт: __________№ ____________, выданный ___________________________________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</w:p>
    <w:p w14:paraId="7BB12E3D" w14:textId="60954DEB" w:rsidR="008244D1" w:rsidRPr="008F1915" w:rsidRDefault="008244D1" w:rsidP="008244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6777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F1915">
        <w:rPr>
          <w:rFonts w:ascii="Times New Roman" w:hAnsi="Times New Roman"/>
          <w:sz w:val="18"/>
          <w:szCs w:val="18"/>
        </w:rPr>
        <w:t>(серия)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="0067770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(номер)                                                                      (дата выдачи)</w:t>
      </w:r>
    </w:p>
    <w:p w14:paraId="5747DE7C" w14:textId="77777777" w:rsidR="008244D1" w:rsidRDefault="008244D1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7B2F0C7E" w14:textId="77777777" w:rsidR="008244D1" w:rsidRPr="008F1915" w:rsidRDefault="008244D1" w:rsidP="008244D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F1915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14:paraId="4078006F" w14:textId="1E0A2743" w:rsidR="0067770E" w:rsidRDefault="0067770E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действуя на основании__________________________________________________________</w:t>
      </w:r>
    </w:p>
    <w:p w14:paraId="08B4681A" w14:textId="2B126AAD" w:rsidR="0067770E" w:rsidRDefault="0067770E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0619A90A" w14:textId="7073F1DC" w:rsidR="0067770E" w:rsidRPr="0067770E" w:rsidRDefault="0067770E" w:rsidP="006777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770E">
        <w:rPr>
          <w:rFonts w:ascii="Times New Roman" w:hAnsi="Times New Roman"/>
          <w:sz w:val="18"/>
          <w:szCs w:val="18"/>
        </w:rPr>
        <w:t>(реквизиты документа, подтверждающего полномочия представителя субъекта персональных данных)</w:t>
      </w:r>
    </w:p>
    <w:p w14:paraId="37756F56" w14:textId="124EAB54" w:rsidR="0067770E" w:rsidRDefault="0067770E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имени___________________________________________________________</w:t>
      </w:r>
      <w:r w:rsidR="00771B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</w:p>
    <w:p w14:paraId="60D56372" w14:textId="23445821" w:rsidR="00771B22" w:rsidRPr="00771B22" w:rsidRDefault="00771B22" w:rsidP="00771B2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1B22">
        <w:rPr>
          <w:rFonts w:ascii="Times New Roman" w:hAnsi="Times New Roman"/>
          <w:sz w:val="18"/>
          <w:szCs w:val="18"/>
        </w:rPr>
        <w:t>(фамилия, имя, отчество субъекта персональных данных)</w:t>
      </w:r>
    </w:p>
    <w:p w14:paraId="02EFE769" w14:textId="7841E081" w:rsidR="00771B22" w:rsidRDefault="00771B22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личность_________________, выданный___________________</w:t>
      </w:r>
    </w:p>
    <w:p w14:paraId="3E3E5E4E" w14:textId="075077B1" w:rsidR="00771B22" w:rsidRPr="00771B22" w:rsidRDefault="00771B22" w:rsidP="008244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Pr="00771B22">
        <w:rPr>
          <w:rFonts w:ascii="Times New Roman" w:hAnsi="Times New Roman"/>
          <w:sz w:val="18"/>
          <w:szCs w:val="18"/>
        </w:rPr>
        <w:t>(серия, номер)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(дата выдачи)</w:t>
      </w:r>
    </w:p>
    <w:p w14:paraId="376AA4AD" w14:textId="62BD2975" w:rsidR="00771B22" w:rsidRDefault="00771B22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55961FEC" w14:textId="683A995A" w:rsidR="00771B22" w:rsidRPr="00771B22" w:rsidRDefault="00771B22" w:rsidP="00771B2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71B22">
        <w:rPr>
          <w:rFonts w:ascii="Times New Roman" w:hAnsi="Times New Roman"/>
          <w:sz w:val="18"/>
          <w:szCs w:val="18"/>
        </w:rPr>
        <w:t>(наименование органа, выдавшего документ)</w:t>
      </w:r>
    </w:p>
    <w:p w14:paraId="56FF289F" w14:textId="7E043D99" w:rsidR="008244D1" w:rsidRDefault="008244D1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отзываю согласие на обработку персональных данных</w:t>
      </w:r>
      <w:r w:rsidR="00771B22">
        <w:rPr>
          <w:rFonts w:ascii="Times New Roman" w:hAnsi="Times New Roman"/>
          <w:sz w:val="24"/>
          <w:szCs w:val="24"/>
        </w:rPr>
        <w:t xml:space="preserve"> субъекта персональных данных</w:t>
      </w:r>
      <w:r>
        <w:rPr>
          <w:rFonts w:ascii="Times New Roman" w:hAnsi="Times New Roman"/>
          <w:sz w:val="24"/>
          <w:szCs w:val="24"/>
        </w:rPr>
        <w:t>, осуществляемую в целях:</w:t>
      </w:r>
    </w:p>
    <w:p w14:paraId="15C63681" w14:textId="77777777" w:rsidR="008244D1" w:rsidRDefault="008244D1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025A510" w14:textId="77777777" w:rsidR="008244D1" w:rsidRPr="00F82F8B" w:rsidRDefault="008244D1" w:rsidP="008244D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2F8B">
        <w:rPr>
          <w:rFonts w:ascii="Times New Roman" w:hAnsi="Times New Roman"/>
          <w:sz w:val="18"/>
          <w:szCs w:val="18"/>
        </w:rPr>
        <w:t>(цели обработки персональных данных, в отношении которых отзывается согласие)</w:t>
      </w:r>
    </w:p>
    <w:p w14:paraId="6F3A4B79" w14:textId="77777777" w:rsidR="008244D1" w:rsidRDefault="008244D1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E5A1E" w14:textId="77777777" w:rsidR="008244D1" w:rsidRDefault="008244D1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причине:___________________________________________________________________</w:t>
      </w:r>
    </w:p>
    <w:p w14:paraId="6683FFCC" w14:textId="77777777" w:rsidR="008244D1" w:rsidRDefault="008244D1" w:rsidP="0082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70F91936" w14:textId="77777777" w:rsidR="008244D1" w:rsidRPr="00F82F8B" w:rsidRDefault="008244D1" w:rsidP="008244D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82F8B">
        <w:rPr>
          <w:rFonts w:ascii="Times New Roman" w:hAnsi="Times New Roman"/>
          <w:sz w:val="18"/>
          <w:szCs w:val="18"/>
        </w:rPr>
        <w:t>(причину отзыва согласия указывать не обязательно)</w:t>
      </w:r>
    </w:p>
    <w:p w14:paraId="18DB2A00" w14:textId="77777777" w:rsidR="008244D1" w:rsidRDefault="008244D1" w:rsidP="008244D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6F387" w14:textId="77777777" w:rsidR="008244D1" w:rsidRDefault="008244D1" w:rsidP="00824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 20___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____________________</w:t>
      </w:r>
    </w:p>
    <w:p w14:paraId="79195E5A" w14:textId="77777777" w:rsidR="008244D1" w:rsidRPr="00D9669F" w:rsidRDefault="008244D1" w:rsidP="008244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69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</w:t>
      </w:r>
      <w:r w:rsidRPr="00D9669F">
        <w:rPr>
          <w:rFonts w:ascii="Times New Roman" w:eastAsia="Times New Roman" w:hAnsi="Times New Roman"/>
          <w:sz w:val="18"/>
          <w:szCs w:val="18"/>
          <w:lang w:eastAsia="ru-RU"/>
        </w:rPr>
        <w:t xml:space="preserve"> (подпись)</w:t>
      </w:r>
    </w:p>
    <w:p w14:paraId="5D459A81" w14:textId="77777777" w:rsidR="008244D1" w:rsidRDefault="008244D1" w:rsidP="008244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4531C9" w14:textId="77777777" w:rsidR="008244D1" w:rsidRDefault="008244D1" w:rsidP="008244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93CD94" w14:textId="77777777" w:rsidR="008244D1" w:rsidRDefault="008244D1" w:rsidP="008244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426D47" w14:textId="77777777" w:rsidR="008244D1" w:rsidRDefault="008244D1" w:rsidP="008244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66ED59" w14:textId="77777777" w:rsidR="008244D1" w:rsidRDefault="008244D1" w:rsidP="008244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AC3DC8" w14:textId="77777777" w:rsidR="008244D1" w:rsidRPr="00D64668" w:rsidRDefault="008244D1" w:rsidP="008244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5B1D60" w14:textId="15A5E989" w:rsidR="00E701E6" w:rsidRDefault="00E701E6" w:rsidP="00197C7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FCF59A" w14:textId="3B66DDB4" w:rsidR="00DE1736" w:rsidRDefault="00DE1736" w:rsidP="00197C7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707F5F" w14:textId="3A74041B" w:rsidR="00DE1736" w:rsidRDefault="00DE1736" w:rsidP="0020255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DE1736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14:paraId="48911293" w14:textId="419847E4" w:rsidR="00202552" w:rsidRDefault="00DE1736" w:rsidP="00202552">
      <w:pPr>
        <w:tabs>
          <w:tab w:val="left" w:pos="7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202552">
        <w:rPr>
          <w:rFonts w:ascii="Times New Roman" w:hAnsi="Times New Roman" w:cs="Times New Roman"/>
          <w:sz w:val="24"/>
          <w:szCs w:val="24"/>
        </w:rPr>
        <w:t xml:space="preserve">      приказом от 25.02.2020 № 10 о/д</w:t>
      </w:r>
    </w:p>
    <w:p w14:paraId="008279A2" w14:textId="77777777" w:rsidR="00202552" w:rsidRPr="00FF7AE1" w:rsidRDefault="00202552" w:rsidP="0020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4172A" w14:textId="22798E1C" w:rsidR="00202552" w:rsidRDefault="00202552" w:rsidP="002025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4D98B9" w14:textId="292ADFBF" w:rsidR="00202552" w:rsidRDefault="00202552" w:rsidP="00202552">
      <w:pPr>
        <w:tabs>
          <w:tab w:val="left" w:pos="32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55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069727B0" w14:textId="77777777" w:rsidR="00202552" w:rsidRDefault="00202552" w:rsidP="0020255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государственного казенного учреждения Ярославской области </w:t>
      </w:r>
    </w:p>
    <w:p w14:paraId="238AAF51" w14:textId="77777777" w:rsidR="00202552" w:rsidRDefault="00202552" w:rsidP="0020255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«Агентство по обеспечению функционирован6ия системы </w:t>
      </w:r>
    </w:p>
    <w:p w14:paraId="5549D87A" w14:textId="77486AAE" w:rsidR="00384CD3" w:rsidRDefault="00202552" w:rsidP="00384CD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Ярославской области», назначение на которые предусматривает осуществление обработки персональных данных либо осуществление доступа к персональным данным</w:t>
      </w:r>
    </w:p>
    <w:p w14:paraId="68AAADD1" w14:textId="77777777" w:rsidR="00384CD3" w:rsidRPr="00384CD3" w:rsidRDefault="00384CD3" w:rsidP="00384CD3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2687"/>
      </w:tblGrid>
      <w:tr w:rsidR="00384CD3" w14:paraId="607C2766" w14:textId="77777777" w:rsidTr="00384CD3">
        <w:tc>
          <w:tcPr>
            <w:tcW w:w="562" w:type="dxa"/>
          </w:tcPr>
          <w:p w14:paraId="38F16436" w14:textId="14D1379B" w:rsidR="00384CD3" w:rsidRPr="00384CD3" w:rsidRDefault="00384CD3" w:rsidP="00384CD3">
            <w:pPr>
              <w:tabs>
                <w:tab w:val="left" w:pos="18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1F9E489B" w14:textId="750F0DEF" w:rsidR="00384CD3" w:rsidRPr="00384CD3" w:rsidRDefault="00384CD3" w:rsidP="00384CD3">
            <w:pPr>
              <w:tabs>
                <w:tab w:val="left" w:pos="18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544" w:type="dxa"/>
          </w:tcPr>
          <w:p w14:paraId="165425BF" w14:textId="77F7BC02" w:rsidR="00384CD3" w:rsidRPr="00384CD3" w:rsidRDefault="00384CD3" w:rsidP="00384CD3">
            <w:pPr>
              <w:tabs>
                <w:tab w:val="left" w:pos="18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687" w:type="dxa"/>
          </w:tcPr>
          <w:p w14:paraId="3538D625" w14:textId="7C2BC483" w:rsidR="00384CD3" w:rsidRPr="00384CD3" w:rsidRDefault="00384CD3" w:rsidP="00384CD3">
            <w:pPr>
              <w:tabs>
                <w:tab w:val="left" w:pos="181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ИСПД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84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/виды документов, к которым разрешен доступ</w:t>
            </w:r>
          </w:p>
        </w:tc>
      </w:tr>
      <w:tr w:rsidR="00384CD3" w14:paraId="2B19DE84" w14:textId="77777777" w:rsidTr="00384CD3">
        <w:tc>
          <w:tcPr>
            <w:tcW w:w="562" w:type="dxa"/>
          </w:tcPr>
          <w:p w14:paraId="16006BB8" w14:textId="77102E57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9312865" w14:textId="27A02AE4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  <w:tc>
          <w:tcPr>
            <w:tcW w:w="3544" w:type="dxa"/>
          </w:tcPr>
          <w:p w14:paraId="5DE76728" w14:textId="12959B05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(и.о. директора)</w:t>
            </w:r>
          </w:p>
        </w:tc>
        <w:tc>
          <w:tcPr>
            <w:tcW w:w="2687" w:type="dxa"/>
          </w:tcPr>
          <w:p w14:paraId="116D59C7" w14:textId="521032F1" w:rsidR="00384CD3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ИСПДн «Бухгалтерия и кадры», ИСПДн «Отчетность», личные дела работников ГКУ ЯО Агентство, приказы по личному составу</w:t>
            </w:r>
          </w:p>
        </w:tc>
      </w:tr>
      <w:tr w:rsidR="00384CD3" w14:paraId="1BD33AB5" w14:textId="77777777" w:rsidTr="00384CD3">
        <w:tc>
          <w:tcPr>
            <w:tcW w:w="562" w:type="dxa"/>
          </w:tcPr>
          <w:p w14:paraId="1A7A42C6" w14:textId="10AF993A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5F607115" w14:textId="6FEC0897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492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  <w:tc>
          <w:tcPr>
            <w:tcW w:w="3544" w:type="dxa"/>
          </w:tcPr>
          <w:p w14:paraId="11DF1397" w14:textId="3814D755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87" w:type="dxa"/>
          </w:tcPr>
          <w:p w14:paraId="35FF3CFB" w14:textId="169557AF" w:rsidR="00384CD3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ИСПДн «Бухгалтерия и кадры», ИСПДн «Отчетность», личные дела работников ГКУ ЯО Агентство, приказы по личному составу</w:t>
            </w:r>
          </w:p>
        </w:tc>
      </w:tr>
      <w:tr w:rsidR="00384CD3" w14:paraId="74E946D0" w14:textId="77777777" w:rsidTr="00384CD3">
        <w:tc>
          <w:tcPr>
            <w:tcW w:w="562" w:type="dxa"/>
          </w:tcPr>
          <w:p w14:paraId="117FFD36" w14:textId="062B43A9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7621B0B8" w14:textId="4D126D2F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492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  <w:tc>
          <w:tcPr>
            <w:tcW w:w="3544" w:type="dxa"/>
          </w:tcPr>
          <w:p w14:paraId="05857437" w14:textId="4C64F78C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 (и.о.документоведа)</w:t>
            </w:r>
          </w:p>
        </w:tc>
        <w:tc>
          <w:tcPr>
            <w:tcW w:w="2687" w:type="dxa"/>
          </w:tcPr>
          <w:p w14:paraId="6BC80EB6" w14:textId="4FED1D39" w:rsidR="00384CD3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 ГКУ ЯО Агентство, приказы по личному составу</w:t>
            </w:r>
          </w:p>
        </w:tc>
      </w:tr>
      <w:tr w:rsidR="00384CD3" w14:paraId="6395F2F9" w14:textId="77777777" w:rsidTr="00384CD3">
        <w:tc>
          <w:tcPr>
            <w:tcW w:w="562" w:type="dxa"/>
          </w:tcPr>
          <w:p w14:paraId="344E8C94" w14:textId="6350DA2C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4473DCB6" w14:textId="56F3864E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492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  <w:tc>
          <w:tcPr>
            <w:tcW w:w="3544" w:type="dxa"/>
          </w:tcPr>
          <w:p w14:paraId="2BE70EE1" w14:textId="5DCD1243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87" w:type="dxa"/>
          </w:tcPr>
          <w:p w14:paraId="5A32A2A1" w14:textId="615B1955" w:rsidR="00384CD3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 ГКУ ЯО Агентство, приказы по личному составу</w:t>
            </w:r>
          </w:p>
        </w:tc>
      </w:tr>
      <w:tr w:rsidR="00384CD3" w14:paraId="67781B81" w14:textId="77777777" w:rsidTr="00384CD3">
        <w:tc>
          <w:tcPr>
            <w:tcW w:w="562" w:type="dxa"/>
          </w:tcPr>
          <w:p w14:paraId="0A97174C" w14:textId="27E52B01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6165741B" w14:textId="57743D32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492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  <w:tc>
          <w:tcPr>
            <w:tcW w:w="3544" w:type="dxa"/>
          </w:tcPr>
          <w:p w14:paraId="0C24242D" w14:textId="7532FD37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="00E1790F">
              <w:rPr>
                <w:rFonts w:ascii="Times New Roman" w:hAnsi="Times New Roman" w:cs="Times New Roman"/>
                <w:sz w:val="24"/>
                <w:szCs w:val="24"/>
              </w:rPr>
              <w:t>вопросам планово-экономической деятельности</w:t>
            </w:r>
          </w:p>
        </w:tc>
        <w:tc>
          <w:tcPr>
            <w:tcW w:w="2687" w:type="dxa"/>
          </w:tcPr>
          <w:p w14:paraId="618C8932" w14:textId="459693C4" w:rsidR="00384CD3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ИСПДн «Бухгалтерия и кадры», ИСПДн «Отчетность»</w:t>
            </w:r>
          </w:p>
        </w:tc>
      </w:tr>
      <w:tr w:rsidR="00384CD3" w14:paraId="2C8C50CE" w14:textId="77777777" w:rsidTr="00384CD3">
        <w:tc>
          <w:tcPr>
            <w:tcW w:w="562" w:type="dxa"/>
          </w:tcPr>
          <w:p w14:paraId="05C403A0" w14:textId="7264E320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4BCBC9D8" w14:textId="215C7F5B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492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  <w:tc>
          <w:tcPr>
            <w:tcW w:w="3544" w:type="dxa"/>
          </w:tcPr>
          <w:p w14:paraId="640B5090" w14:textId="179D2F3C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1790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планово-экономической и закупочной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87" w:type="dxa"/>
          </w:tcPr>
          <w:p w14:paraId="211E9023" w14:textId="40847D93" w:rsidR="00384CD3" w:rsidRDefault="0018519A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ИСПДн «Бухгалтерия и кадры»</w:t>
            </w:r>
          </w:p>
        </w:tc>
      </w:tr>
      <w:tr w:rsidR="00384CD3" w14:paraId="30042F20" w14:textId="77777777" w:rsidTr="00384CD3">
        <w:tc>
          <w:tcPr>
            <w:tcW w:w="562" w:type="dxa"/>
          </w:tcPr>
          <w:p w14:paraId="1E04AA42" w14:textId="3BDDD001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34045B07" w14:textId="3CAFA417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24E619" w14:textId="77777777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09C1CA7" w14:textId="77777777" w:rsidR="00384CD3" w:rsidRDefault="00384CD3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0F" w14:paraId="22B54ACC" w14:textId="77777777" w:rsidTr="00384CD3">
        <w:tc>
          <w:tcPr>
            <w:tcW w:w="562" w:type="dxa"/>
          </w:tcPr>
          <w:p w14:paraId="17A82406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7AA5DD" w14:textId="77777777" w:rsidR="00E1790F" w:rsidRPr="00452492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39E528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C18E927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0F" w14:paraId="67F5CF29" w14:textId="77777777" w:rsidTr="00384CD3">
        <w:tc>
          <w:tcPr>
            <w:tcW w:w="562" w:type="dxa"/>
          </w:tcPr>
          <w:p w14:paraId="3762601B" w14:textId="5C2CC416" w:rsidR="00E1790F" w:rsidRDefault="0018519A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14:paraId="540DCE43" w14:textId="77777777" w:rsidR="00E1790F" w:rsidRPr="00452492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AED41B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E0BDBA3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0F" w14:paraId="605CADC6" w14:textId="77777777" w:rsidTr="00384CD3">
        <w:tc>
          <w:tcPr>
            <w:tcW w:w="562" w:type="dxa"/>
          </w:tcPr>
          <w:p w14:paraId="2BE95C93" w14:textId="000B5368" w:rsidR="00E1790F" w:rsidRDefault="0018519A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14:paraId="32914167" w14:textId="77777777" w:rsidR="00E1790F" w:rsidRPr="00452492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86E9A2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7BD9DD5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0F" w14:paraId="75E9AF12" w14:textId="77777777" w:rsidTr="00384CD3">
        <w:tc>
          <w:tcPr>
            <w:tcW w:w="562" w:type="dxa"/>
          </w:tcPr>
          <w:p w14:paraId="27D3B43B" w14:textId="6524C8AE" w:rsidR="00E1790F" w:rsidRDefault="0018519A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14:paraId="7FB612B9" w14:textId="77777777" w:rsidR="00E1790F" w:rsidRPr="00452492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F93481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15FDE8E" w14:textId="77777777" w:rsidR="00E1790F" w:rsidRDefault="00E1790F" w:rsidP="00384CD3">
            <w:pPr>
              <w:tabs>
                <w:tab w:val="left" w:pos="1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94C1E" w14:textId="2281CD38" w:rsidR="00384CD3" w:rsidRPr="00384CD3" w:rsidRDefault="00384CD3" w:rsidP="00384CD3">
      <w:pPr>
        <w:tabs>
          <w:tab w:val="left" w:pos="1812"/>
        </w:tabs>
        <w:rPr>
          <w:rFonts w:ascii="Times New Roman" w:hAnsi="Times New Roman" w:cs="Times New Roman"/>
          <w:sz w:val="24"/>
          <w:szCs w:val="24"/>
        </w:rPr>
      </w:pPr>
    </w:p>
    <w:sectPr w:rsidR="00384CD3" w:rsidRPr="00384CD3" w:rsidSect="00197C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F546E" w14:textId="77777777" w:rsidR="009B7D56" w:rsidRDefault="009B7D56" w:rsidP="00FF7AE1">
      <w:pPr>
        <w:spacing w:after="0" w:line="240" w:lineRule="auto"/>
      </w:pPr>
      <w:r>
        <w:separator/>
      </w:r>
    </w:p>
  </w:endnote>
  <w:endnote w:type="continuationSeparator" w:id="0">
    <w:p w14:paraId="7E41ACBD" w14:textId="77777777" w:rsidR="009B7D56" w:rsidRDefault="009B7D56" w:rsidP="00FF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102B" w14:textId="77777777" w:rsidR="009B7D56" w:rsidRDefault="009B7D56" w:rsidP="00FF7AE1">
      <w:pPr>
        <w:spacing w:after="0" w:line="240" w:lineRule="auto"/>
      </w:pPr>
      <w:r>
        <w:separator/>
      </w:r>
    </w:p>
  </w:footnote>
  <w:footnote w:type="continuationSeparator" w:id="0">
    <w:p w14:paraId="3AD738AA" w14:textId="77777777" w:rsidR="009B7D56" w:rsidRDefault="009B7D56" w:rsidP="00FF7AE1">
      <w:pPr>
        <w:spacing w:after="0" w:line="240" w:lineRule="auto"/>
      </w:pPr>
      <w:r>
        <w:continuationSeparator/>
      </w:r>
    </w:p>
  </w:footnote>
  <w:footnote w:id="1">
    <w:p w14:paraId="20BC5EF0" w14:textId="77777777" w:rsidR="009D20EA" w:rsidRPr="00286F02" w:rsidRDefault="009D20EA" w:rsidP="009D20EA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286F02">
        <w:rPr>
          <w:rFonts w:ascii="Times New Roman" w:hAnsi="Times New Roman" w:cs="Times New Roman"/>
          <w:sz w:val="18"/>
          <w:szCs w:val="18"/>
        </w:rPr>
        <w:t>За исключением случаев, описанных в части 8 статьи 14 Федерального закона «О персональных данных» от 27.07.2006 № 152-ФЗ.</w:t>
      </w:r>
    </w:p>
    <w:p w14:paraId="7592F3A7" w14:textId="77777777" w:rsidR="009D20EA" w:rsidRDefault="009D20EA" w:rsidP="009D20EA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36473B" w14:textId="219A3F09" w:rsidR="009D20EA" w:rsidRDefault="009D20EA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651031"/>
      <w:docPartObj>
        <w:docPartGallery w:val="Page Numbers (Top of Page)"/>
        <w:docPartUnique/>
      </w:docPartObj>
    </w:sdtPr>
    <w:sdtEndPr/>
    <w:sdtContent>
      <w:p w14:paraId="5ED782BD" w14:textId="77777777" w:rsidR="00197C74" w:rsidRDefault="00197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BF6CCC" w14:textId="77777777" w:rsidR="00197C74" w:rsidRDefault="00197C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5266"/>
    <w:multiLevelType w:val="hybridMultilevel"/>
    <w:tmpl w:val="312CC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54064"/>
    <w:multiLevelType w:val="hybridMultilevel"/>
    <w:tmpl w:val="770C887E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2FF7A6B"/>
    <w:multiLevelType w:val="hybridMultilevel"/>
    <w:tmpl w:val="659EBA10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10"/>
    <w:rsid w:val="0001063F"/>
    <w:rsid w:val="00030905"/>
    <w:rsid w:val="00070F9E"/>
    <w:rsid w:val="00131B32"/>
    <w:rsid w:val="00132C85"/>
    <w:rsid w:val="0018519A"/>
    <w:rsid w:val="00197C74"/>
    <w:rsid w:val="001B56CF"/>
    <w:rsid w:val="001F06E4"/>
    <w:rsid w:val="00202552"/>
    <w:rsid w:val="002210EE"/>
    <w:rsid w:val="00260657"/>
    <w:rsid w:val="00261413"/>
    <w:rsid w:val="00286F02"/>
    <w:rsid w:val="00333345"/>
    <w:rsid w:val="00334056"/>
    <w:rsid w:val="00347E32"/>
    <w:rsid w:val="00384CD3"/>
    <w:rsid w:val="003C4547"/>
    <w:rsid w:val="003D4E70"/>
    <w:rsid w:val="003E53A8"/>
    <w:rsid w:val="00400DBF"/>
    <w:rsid w:val="0048789D"/>
    <w:rsid w:val="004E52B3"/>
    <w:rsid w:val="0053738D"/>
    <w:rsid w:val="00597D10"/>
    <w:rsid w:val="0067770E"/>
    <w:rsid w:val="00771B22"/>
    <w:rsid w:val="00771DA6"/>
    <w:rsid w:val="00777FC3"/>
    <w:rsid w:val="007D71A4"/>
    <w:rsid w:val="008244D1"/>
    <w:rsid w:val="008A6D61"/>
    <w:rsid w:val="00956ED1"/>
    <w:rsid w:val="009B7D56"/>
    <w:rsid w:val="009D20EA"/>
    <w:rsid w:val="00AD4BDA"/>
    <w:rsid w:val="00AF25E2"/>
    <w:rsid w:val="00B15DE3"/>
    <w:rsid w:val="00B32D88"/>
    <w:rsid w:val="00BA25B4"/>
    <w:rsid w:val="00D15A3E"/>
    <w:rsid w:val="00D64668"/>
    <w:rsid w:val="00DE1736"/>
    <w:rsid w:val="00DE1FF6"/>
    <w:rsid w:val="00E1790F"/>
    <w:rsid w:val="00E17ED1"/>
    <w:rsid w:val="00E701E6"/>
    <w:rsid w:val="00FC09B4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2831"/>
  <w15:chartTrackingRefBased/>
  <w15:docId w15:val="{E7988B27-CCCF-4BE3-8606-D2EAF40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AE1"/>
  </w:style>
  <w:style w:type="paragraph" w:styleId="a5">
    <w:name w:val="footer"/>
    <w:basedOn w:val="a"/>
    <w:link w:val="a6"/>
    <w:uiPriority w:val="99"/>
    <w:unhideWhenUsed/>
    <w:rsid w:val="00FF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AE1"/>
  </w:style>
  <w:style w:type="paragraph" w:styleId="a7">
    <w:name w:val="List Paragraph"/>
    <w:basedOn w:val="a"/>
    <w:uiPriority w:val="34"/>
    <w:qFormat/>
    <w:rsid w:val="00B32D8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86F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6F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6F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6F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6F0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8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6F02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D20E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D20E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D20EA"/>
    <w:rPr>
      <w:vertAlign w:val="superscript"/>
    </w:rPr>
  </w:style>
  <w:style w:type="table" w:styleId="af2">
    <w:name w:val="Table Grid"/>
    <w:basedOn w:val="a1"/>
    <w:uiPriority w:val="39"/>
    <w:rsid w:val="0038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ADFB-BD04-4DC5-9927-CA8F219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1944</Words>
  <Characters>19773</Characters>
  <Application>Microsoft Office Word</Application>
  <DocSecurity>0</DocSecurity>
  <Lines>449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Насекина</dc:creator>
  <cp:keywords/>
  <dc:description/>
  <cp:lastModifiedBy>Любовь Никулина</cp:lastModifiedBy>
  <cp:revision>19</cp:revision>
  <cp:lastPrinted>2020-08-04T12:25:00Z</cp:lastPrinted>
  <dcterms:created xsi:type="dcterms:W3CDTF">2020-04-24T19:46:00Z</dcterms:created>
  <dcterms:modified xsi:type="dcterms:W3CDTF">2020-08-04T12:33:00Z</dcterms:modified>
</cp:coreProperties>
</file>